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38C" w:rsidRPr="00654CE4" w:rsidRDefault="009E28E8" w:rsidP="0060138C">
      <w:pPr>
        <w:rPr>
          <w:rFonts w:ascii="Arial" w:eastAsia="Arial" w:hAnsi="Arial" w:cs="Arial"/>
          <w:sz w:val="20"/>
          <w:szCs w:val="20"/>
        </w:rPr>
      </w:pPr>
      <w:r w:rsidRPr="009E28E8">
        <w:rPr>
          <w:rFonts w:ascii="Arial" w:hAnsi="Arial" w:cs="Arial"/>
        </w:rPr>
        <w:pict>
          <v:group id="_x0000_s1026" style="position:absolute;margin-left:96.1pt;margin-top:-2.05pt;width:429.45pt;height:128.55pt;z-index:-251656192;mso-position-horizontal-relative:page" coordorigin=",-2514" coordsize="8589,2571">
            <v:group id="_x0000_s1027" style="position:absolute;top:-2514;width:8589;height:1956" coordorigin=",-2514" coordsize="8589,1956">
              <v:shape id="_x0000_s1028" style="position:absolute;top:-2514;width:8589;height:1956" coordorigin=",-2514" coordsize="8589,1956" path="m8589,-2514r,1956l,-558,,-2514r8589,xe" fillcolor="#bfd73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4232;top:-2305;width:420;height:418">
                <v:imagedata r:id="rId5" o:title=""/>
              </v:shape>
              <v:shape id="_x0000_s1030" type="#_x0000_t75" style="position:absolute;left:1640;top:-1851;width:420;height:418">
                <v:imagedata r:id="rId5" o:title=""/>
              </v:shape>
              <v:shape id="_x0000_s1031" type="#_x0000_t75" style="position:absolute;left:2112;top:-2106;width:420;height:418">
                <v:imagedata r:id="rId5" o:title=""/>
              </v:shape>
              <v:shape id="_x0000_s1032" type="#_x0000_t75" style="position:absolute;left:2770;top:-1898;width:420;height:418">
                <v:imagedata r:id="rId5" o:title=""/>
              </v:shape>
              <v:shape id="_x0000_s1033" type="#_x0000_t75" style="position:absolute;left:4369;top:-1779;width:420;height:418">
                <v:imagedata r:id="rId5" o:title=""/>
              </v:shape>
              <v:shape id="_x0000_s1034" type="#_x0000_t75" style="position:absolute;left:1370;top:-2324;width:420;height:418">
                <v:imagedata r:id="rId5" o:title=""/>
              </v:shape>
              <v:shape id="_x0000_s1035" type="#_x0000_t75" style="position:absolute;left:3124;top:-2251;width:420;height:418">
                <v:imagedata r:id="rId5" o:title=""/>
              </v:shape>
              <v:shape id="_x0000_s1036" type="#_x0000_t75" style="position:absolute;left:2589;top:-2384;width:420;height:418">
                <v:imagedata r:id="rId5" o:title=""/>
              </v:shape>
              <v:shape id="_x0000_s1037" type="#_x0000_t75" style="position:absolute;left:4810;top:-2400;width:420;height:418">
                <v:imagedata r:id="rId5" o:title=""/>
              </v:shape>
              <v:shape id="_x0000_s1038" type="#_x0000_t75" style="position:absolute;left:3678;top:-2512;width:420;height:418">
                <v:imagedata r:id="rId5" o:title=""/>
              </v:shape>
              <v:shape id="_x0000_s1039" type="#_x0000_t75" style="position:absolute;left:5174;top:-1976;width:420;height:418">
                <v:imagedata r:id="rId5" o:title=""/>
              </v:shape>
              <v:shape id="_x0000_s1040" type="#_x0000_t75" style="position:absolute;left:3605;top:-2081;width:420;height:418">
                <v:imagedata r:id="rId5" o:title=""/>
              </v:shape>
              <v:shape id="_x0000_s1041" type="#_x0000_t75" style="position:absolute;left:689;top:-1471;width:1380;height:1129">
                <v:imagedata r:id="rId6" o:title=""/>
              </v:shape>
              <v:shape id="_x0000_s1042" type="#_x0000_t75" style="position:absolute;left:975;top:-1928;width:420;height:418">
                <v:imagedata r:id="rId5" o:title=""/>
              </v:shape>
            </v:group>
            <v:group id="_x0000_s1043" style="position:absolute;left:20;top:-1263;width:1008;height:1289" coordorigin="20,-1263" coordsize="1008,1289">
              <v:shape id="_x0000_s1044" style="position:absolute;left:20;top:-1263;width:1008;height:1289" coordorigin="20,-1263" coordsize="1008,1289" path="m20,-1263r1008,l1028,26,20,26r,-1289xe" fillcolor="#231f20" stroked="f">
                <v:fill opacity=".75"/>
                <v:path arrowok="t"/>
              </v:shape>
              <v:shape id="_x0000_s1045" type="#_x0000_t75" style="position:absolute;left:23;top:-1266;width:889;height:1173">
                <v:imagedata r:id="rId7" o:title=""/>
              </v:shape>
              <v:shape id="_x0000_s1046" type="#_x0000_t75" style="position:absolute;left:1922;top:-2162;width:4966;height:1461">
                <v:imagedata r:id="rId8" o:title=""/>
              </v:shape>
              <v:shapetype id="_x0000_t202" coordsize="21600,21600" o:spt="202" path="m,l,21600r21600,l21600,xe">
                <v:stroke joinstyle="miter"/>
                <v:path gradientshapeok="t" o:connecttype="rect"/>
              </v:shapetype>
              <v:shape id="_x0000_s1047" type="#_x0000_t202" style="position:absolute;top:-2514;width:8589;height:2571" filled="f" stroked="f">
                <v:textbox inset="0,0,0,0">
                  <w:txbxContent>
                    <w:p w:rsidR="0060138C" w:rsidRDefault="0060138C" w:rsidP="0060138C">
                      <w:pPr>
                        <w:rPr>
                          <w:rFonts w:ascii="Arial" w:eastAsia="Arial" w:hAnsi="Arial" w:cs="Arial"/>
                          <w:sz w:val="36"/>
                          <w:szCs w:val="36"/>
                        </w:rPr>
                      </w:pPr>
                    </w:p>
                    <w:p w:rsidR="0060138C" w:rsidRDefault="0060138C" w:rsidP="0060138C">
                      <w:pPr>
                        <w:rPr>
                          <w:rFonts w:ascii="Arial" w:eastAsia="Arial" w:hAnsi="Arial" w:cs="Arial"/>
                          <w:sz w:val="36"/>
                          <w:szCs w:val="36"/>
                        </w:rPr>
                      </w:pPr>
                    </w:p>
                    <w:p w:rsidR="0060138C" w:rsidRDefault="0060138C" w:rsidP="0060138C">
                      <w:pPr>
                        <w:rPr>
                          <w:rFonts w:ascii="Arial" w:eastAsia="Arial" w:hAnsi="Arial" w:cs="Arial"/>
                          <w:sz w:val="36"/>
                          <w:szCs w:val="36"/>
                        </w:rPr>
                      </w:pPr>
                    </w:p>
                    <w:p w:rsidR="0060138C" w:rsidRDefault="0060138C" w:rsidP="0060138C">
                      <w:pPr>
                        <w:rPr>
                          <w:rFonts w:ascii="Arial" w:eastAsia="Arial" w:hAnsi="Arial" w:cs="Arial"/>
                          <w:sz w:val="46"/>
                          <w:szCs w:val="46"/>
                        </w:rPr>
                      </w:pPr>
                    </w:p>
                    <w:p w:rsidR="00654CE4" w:rsidRPr="00654CE4" w:rsidRDefault="00654CE4" w:rsidP="0060138C">
                      <w:pPr>
                        <w:rPr>
                          <w:rFonts w:ascii="Arial" w:eastAsia="Arial" w:hAnsi="Arial" w:cs="Arial"/>
                          <w:sz w:val="24"/>
                          <w:szCs w:val="46"/>
                        </w:rPr>
                      </w:pPr>
                    </w:p>
                    <w:p w:rsidR="0060138C" w:rsidRPr="00654CE4" w:rsidRDefault="00654CE4" w:rsidP="00654CE4">
                      <w:pPr>
                        <w:spacing w:line="404" w:lineRule="exact"/>
                        <w:ind w:left="142" w:right="90" w:hanging="54"/>
                        <w:jc w:val="center"/>
                        <w:rPr>
                          <w:rFonts w:ascii="Century Gothic"/>
                          <w:color w:val="231F20"/>
                          <w:sz w:val="36"/>
                        </w:rPr>
                      </w:pPr>
                      <w:r>
                        <w:rPr>
                          <w:rFonts w:ascii="Century Gothic"/>
                          <w:color w:val="231F20"/>
                          <w:sz w:val="36"/>
                        </w:rPr>
                        <w:t>„</w:t>
                      </w:r>
                      <w:r w:rsidR="0060138C">
                        <w:rPr>
                          <w:rFonts w:ascii="Century Gothic"/>
                          <w:color w:val="231F20"/>
                          <w:sz w:val="36"/>
                        </w:rPr>
                        <w:t>GARDEN TREATMENTS</w:t>
                      </w:r>
                      <w:r>
                        <w:rPr>
                          <w:rFonts w:ascii="Century Gothic"/>
                          <w:color w:val="231F20"/>
                          <w:sz w:val="36"/>
                        </w:rPr>
                        <w:t>“</w:t>
                      </w:r>
                    </w:p>
                  </w:txbxContent>
                </v:textbox>
              </v:shape>
            </v:group>
            <w10:wrap anchorx="page"/>
          </v:group>
        </w:pict>
      </w: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spacing w:before="9"/>
        <w:rPr>
          <w:rFonts w:ascii="Arial" w:eastAsia="Arial" w:hAnsi="Arial" w:cs="Arial"/>
          <w:sz w:val="17"/>
          <w:szCs w:val="17"/>
        </w:rPr>
      </w:pPr>
    </w:p>
    <w:p w:rsidR="0060138C" w:rsidRPr="00654CE4" w:rsidRDefault="0060138C" w:rsidP="0060138C">
      <w:pPr>
        <w:spacing w:before="36"/>
        <w:ind w:right="121"/>
        <w:jc w:val="center"/>
        <w:rPr>
          <w:rFonts w:ascii="Arial" w:eastAsia="Calibri" w:hAnsi="Arial" w:cs="Arial"/>
          <w:sz w:val="45"/>
          <w:szCs w:val="45"/>
        </w:rPr>
      </w:pPr>
      <w:r w:rsidRPr="00654CE4">
        <w:rPr>
          <w:rFonts w:ascii="Arial" w:hAnsi="Arial" w:cs="Arial"/>
          <w:b/>
          <w:color w:val="231F20"/>
          <w:sz w:val="45"/>
        </w:rPr>
        <w:t>Automatinis purkštuvas</w:t>
      </w:r>
    </w:p>
    <w:p w:rsidR="0060138C" w:rsidRPr="00654CE4" w:rsidRDefault="0060138C" w:rsidP="00654CE4">
      <w:pPr>
        <w:spacing w:before="20" w:line="276" w:lineRule="auto"/>
        <w:ind w:left="284" w:right="849"/>
        <w:jc w:val="center"/>
        <w:rPr>
          <w:rFonts w:ascii="Arial" w:eastAsia="Calibri" w:hAnsi="Arial" w:cs="Arial"/>
          <w:sz w:val="31"/>
          <w:szCs w:val="31"/>
        </w:rPr>
      </w:pPr>
      <w:r w:rsidRPr="00654CE4">
        <w:rPr>
          <w:rFonts w:ascii="Arial" w:hAnsi="Arial" w:cs="Arial"/>
          <w:b/>
          <w:color w:val="231F20"/>
          <w:sz w:val="31"/>
        </w:rPr>
        <w:t>Automatinis maišytuvas paviršiams, vejai, gyvatvorėms, sienoms, pramoninėms zonoms apdoroti</w:t>
      </w: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rPr>
          <w:rFonts w:ascii="Arial" w:eastAsia="Calibri" w:hAnsi="Arial" w:cs="Arial"/>
          <w:b/>
          <w:bCs/>
          <w:sz w:val="20"/>
          <w:szCs w:val="20"/>
        </w:rPr>
      </w:pPr>
    </w:p>
    <w:p w:rsidR="0060138C" w:rsidRPr="00654CE4" w:rsidRDefault="0060138C" w:rsidP="0060138C">
      <w:pPr>
        <w:spacing w:before="9"/>
        <w:rPr>
          <w:rFonts w:ascii="Arial" w:eastAsia="Calibri" w:hAnsi="Arial" w:cs="Arial"/>
          <w:b/>
          <w:bCs/>
          <w:sz w:val="15"/>
          <w:szCs w:val="15"/>
        </w:rPr>
      </w:pPr>
    </w:p>
    <w:p w:rsidR="0060138C" w:rsidRPr="00654CE4" w:rsidRDefault="0060138C" w:rsidP="000A21A1">
      <w:pPr>
        <w:pStyle w:val="Heading1"/>
        <w:spacing w:before="57"/>
        <w:ind w:left="0"/>
        <w:jc w:val="center"/>
        <w:rPr>
          <w:rFonts w:ascii="Arial" w:hAnsi="Arial" w:cs="Arial"/>
          <w:b w:val="0"/>
          <w:bCs w:val="0"/>
        </w:rPr>
      </w:pPr>
      <w:r w:rsidRPr="00654CE4">
        <w:rPr>
          <w:rFonts w:ascii="Arial" w:hAnsi="Arial" w:cs="Arial"/>
          <w:color w:val="231F20"/>
        </w:rPr>
        <w:t>Purkštuvo dalys</w:t>
      </w:r>
    </w:p>
    <w:p w:rsidR="0060138C" w:rsidRPr="00654CE4" w:rsidRDefault="009E28E8" w:rsidP="0060138C">
      <w:pPr>
        <w:spacing w:before="95"/>
        <w:ind w:right="383"/>
        <w:jc w:val="right"/>
        <w:rPr>
          <w:rFonts w:ascii="Arial" w:eastAsia="Arial" w:hAnsi="Arial" w:cs="Arial"/>
          <w:sz w:val="28"/>
          <w:szCs w:val="28"/>
        </w:rPr>
      </w:pPr>
      <w:r w:rsidRPr="009E28E8">
        <w:rPr>
          <w:rFonts w:ascii="Arial" w:hAnsi="Arial" w:cs="Arial"/>
        </w:rPr>
        <w:pict>
          <v:group id="_x0000_s1048" style="position:absolute;left:0;text-align:left;margin-left:124.65pt;margin-top:15.35pt;width:392.75pt;height:219.15pt;z-index:-251655168;mso-position-horizontal-relative:page" coordorigin="363,307" coordsize="7855,4383">
            <v:shape id="_x0000_s1049" type="#_x0000_t75" style="position:absolute;left:403;top:307;width:7814;height:4382">
              <v:imagedata r:id="rId9" o:title=""/>
            </v:shape>
            <v:shape id="_x0000_s1050" type="#_x0000_t202" style="position:absolute;left:363;top:350;width:634;height:200" filled="f" stroked="f">
              <v:textbox inset="0,0,0,0">
                <w:txbxContent>
                  <w:p w:rsidR="0060138C" w:rsidRPr="00654CE4" w:rsidRDefault="0060138C" w:rsidP="0060138C">
                    <w:pPr>
                      <w:spacing w:line="200" w:lineRule="exact"/>
                      <w:rPr>
                        <w:rFonts w:ascii="Arial" w:eastAsia="Arial" w:hAnsi="Arial" w:cs="Arial"/>
                        <w:sz w:val="20"/>
                        <w:szCs w:val="20"/>
                      </w:rPr>
                    </w:pPr>
                    <w:r w:rsidRPr="00654CE4">
                      <w:rPr>
                        <w:rFonts w:ascii="Arial" w:hAnsi="Arial" w:cs="Arial"/>
                        <w:color w:val="231F20"/>
                        <w:sz w:val="20"/>
                      </w:rPr>
                      <w:t>1 brėž.</w:t>
                    </w:r>
                  </w:p>
                </w:txbxContent>
              </v:textbox>
            </v:shape>
            <v:shape id="_x0000_s1051" type="#_x0000_t202" style="position:absolute;left:2880;top:521;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4</w:t>
                    </w:r>
                  </w:p>
                </w:txbxContent>
              </v:textbox>
            </v:shape>
            <v:shape id="_x0000_s1052" type="#_x0000_t202" style="position:absolute;left:5227;top:907;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2</w:t>
                    </w:r>
                  </w:p>
                </w:txbxContent>
              </v:textbox>
            </v:shape>
            <v:shape id="_x0000_s1053" type="#_x0000_t202" style="position:absolute;left:3946;top:1190;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4</w:t>
                    </w:r>
                  </w:p>
                </w:txbxContent>
              </v:textbox>
            </v:shape>
            <v:shape id="_x0000_s1054" type="#_x0000_t202" style="position:absolute;left:7036;top:1283;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1</w:t>
                    </w:r>
                  </w:p>
                </w:txbxContent>
              </v:textbox>
            </v:shape>
            <v:shape id="_x0000_s1055" type="#_x0000_t202" style="position:absolute;left:2109;top:1852;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2</w:t>
                    </w:r>
                  </w:p>
                </w:txbxContent>
              </v:textbox>
            </v:shape>
            <v:shape id="_x0000_s1056" type="#_x0000_t202" style="position:absolute;left:1180;top:2823;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3</w:t>
                    </w:r>
                  </w:p>
                </w:txbxContent>
              </v:textbox>
            </v:shape>
            <v:shape id="_x0000_s1057" type="#_x0000_t202" style="position:absolute;left:3992;top:2646;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7</w:t>
                    </w:r>
                  </w:p>
                </w:txbxContent>
              </v:textbox>
            </v:shape>
            <v:shape id="_x0000_s1058" type="#_x0000_t202" style="position:absolute;left:4882;top:3042;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6</w:t>
                    </w:r>
                  </w:p>
                </w:txbxContent>
              </v:textbox>
            </v:shape>
            <v:shape id="_x0000_s1059" type="#_x0000_t202" style="position:absolute;left:4128;top:3575;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5</w:t>
                    </w:r>
                  </w:p>
                </w:txbxContent>
              </v:textbox>
            </v:shape>
            <w10:wrap anchorx="page"/>
          </v:group>
        </w:pict>
      </w:r>
      <w:r w:rsidR="0060138C" w:rsidRPr="00654CE4">
        <w:rPr>
          <w:rFonts w:ascii="Arial" w:hAnsi="Arial" w:cs="Arial"/>
          <w:color w:val="231F20"/>
          <w:sz w:val="28"/>
        </w:rPr>
        <w:t>8</w:t>
      </w: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rPr>
          <w:rFonts w:ascii="Arial" w:eastAsia="Arial" w:hAnsi="Arial" w:cs="Arial"/>
          <w:sz w:val="20"/>
          <w:szCs w:val="20"/>
        </w:rPr>
      </w:pPr>
    </w:p>
    <w:p w:rsidR="0060138C" w:rsidRPr="00654CE4" w:rsidRDefault="0060138C" w:rsidP="0060138C">
      <w:pPr>
        <w:spacing w:before="11"/>
        <w:rPr>
          <w:rFonts w:ascii="Arial" w:eastAsia="Arial" w:hAnsi="Arial" w:cs="Arial"/>
          <w:sz w:val="19"/>
          <w:szCs w:val="19"/>
        </w:rPr>
      </w:pPr>
    </w:p>
    <w:p w:rsidR="0060138C" w:rsidRPr="00654CE4" w:rsidRDefault="0060138C" w:rsidP="0060138C">
      <w:pPr>
        <w:pStyle w:val="Pagrindinistekstas"/>
        <w:spacing w:before="0"/>
        <w:ind w:left="0" w:right="340"/>
        <w:jc w:val="right"/>
        <w:rPr>
          <w:rFonts w:cs="Arial"/>
        </w:rPr>
      </w:pPr>
      <w:r w:rsidRPr="00654CE4">
        <w:rPr>
          <w:rFonts w:cs="Arial"/>
          <w:color w:val="231F20"/>
        </w:rPr>
        <w:t>1</w:t>
      </w:r>
    </w:p>
    <w:p w:rsidR="00F710D9" w:rsidRPr="00654CE4" w:rsidRDefault="002037CF">
      <w:pPr>
        <w:rPr>
          <w:rFonts w:ascii="Arial" w:hAnsi="Arial" w:cs="Arial"/>
        </w:rPr>
      </w:pPr>
    </w:p>
    <w:p w:rsidR="0060138C" w:rsidRPr="00654CE4" w:rsidRDefault="0060138C">
      <w:pPr>
        <w:widowControl/>
        <w:spacing w:after="200" w:line="276" w:lineRule="auto"/>
        <w:rPr>
          <w:rFonts w:ascii="Arial" w:hAnsi="Arial" w:cs="Arial"/>
        </w:rPr>
      </w:pPr>
      <w:r w:rsidRPr="00654CE4">
        <w:rPr>
          <w:rFonts w:ascii="Arial" w:hAnsi="Arial" w:cs="Arial"/>
        </w:rPr>
        <w:br w:type="page"/>
      </w:r>
    </w:p>
    <w:p w:rsidR="0060138C" w:rsidRPr="00654CE4" w:rsidRDefault="0060138C" w:rsidP="00654CE4">
      <w:pPr>
        <w:pStyle w:val="Heading1"/>
        <w:ind w:left="0" w:right="1416"/>
        <w:jc w:val="center"/>
        <w:rPr>
          <w:rFonts w:ascii="Arial" w:hAnsi="Arial" w:cs="Arial"/>
          <w:b w:val="0"/>
          <w:bCs w:val="0"/>
        </w:rPr>
      </w:pPr>
      <w:r w:rsidRPr="00654CE4">
        <w:rPr>
          <w:rFonts w:ascii="Arial" w:hAnsi="Arial" w:cs="Arial"/>
          <w:color w:val="231F20"/>
        </w:rPr>
        <w:lastRenderedPageBreak/>
        <w:t>Naudojimo instrukcija</w:t>
      </w:r>
    </w:p>
    <w:p w:rsidR="0060138C" w:rsidRPr="00654CE4" w:rsidRDefault="0060138C" w:rsidP="0060138C">
      <w:pPr>
        <w:spacing w:before="11"/>
        <w:rPr>
          <w:rFonts w:ascii="Arial" w:eastAsia="Calibri" w:hAnsi="Arial" w:cs="Arial"/>
          <w:b/>
          <w:bCs/>
          <w:sz w:val="10"/>
          <w:szCs w:val="10"/>
        </w:rPr>
      </w:pPr>
    </w:p>
    <w:p w:rsidR="0060138C" w:rsidRPr="00654CE4" w:rsidRDefault="0060138C" w:rsidP="0060138C">
      <w:pPr>
        <w:pStyle w:val="Heading2"/>
        <w:tabs>
          <w:tab w:val="left" w:pos="3440"/>
          <w:tab w:val="left" w:pos="8211"/>
        </w:tabs>
        <w:ind w:right="133"/>
        <w:rPr>
          <w:rFonts w:cs="Arial"/>
          <w:b w:val="0"/>
          <w:bCs w:val="0"/>
        </w:rPr>
      </w:pPr>
      <w:r w:rsidRPr="00654CE4">
        <w:rPr>
          <w:rFonts w:cs="Arial"/>
          <w:color w:val="FFFFFF"/>
          <w:shd w:val="clear" w:color="auto" w:fill="231F20"/>
        </w:rPr>
        <w:t xml:space="preserve"> </w:t>
      </w:r>
      <w:r w:rsidRPr="00654CE4">
        <w:rPr>
          <w:rFonts w:cs="Arial"/>
          <w:color w:val="FFFFFF"/>
          <w:shd w:val="clear" w:color="auto" w:fill="231F20"/>
        </w:rPr>
        <w:tab/>
        <w:t>SVARBU</w:t>
      </w:r>
      <w:r w:rsidRPr="00654CE4">
        <w:rPr>
          <w:rFonts w:cs="Arial"/>
          <w:color w:val="FFFFFF"/>
          <w:shd w:val="clear" w:color="auto" w:fill="231F20"/>
        </w:rPr>
        <w:tab/>
      </w:r>
    </w:p>
    <w:p w:rsidR="00B52703" w:rsidRDefault="0060138C" w:rsidP="00B52703">
      <w:pPr>
        <w:pStyle w:val="Pagrindinistekstas"/>
        <w:spacing w:before="131" w:line="249" w:lineRule="auto"/>
        <w:ind w:left="114" w:right="1416"/>
        <w:jc w:val="both"/>
        <w:rPr>
          <w:rFonts w:cs="Arial"/>
        </w:rPr>
      </w:pPr>
      <w:r w:rsidRPr="00654CE4">
        <w:rPr>
          <w:rFonts w:cs="Arial"/>
          <w:color w:val="231F20"/>
        </w:rPr>
        <w:t>Prieš naudodamiesi, atidžiai perskaitykite įrenginio instrukciją. Išsaugokite šią instrukciją ateičiai: joje pateikiama svarbios informacijos apie saugų naudojimą ir įrenginio priežiūrą.</w:t>
      </w:r>
    </w:p>
    <w:p w:rsidR="0060138C" w:rsidRPr="00654CE4" w:rsidRDefault="0060138C" w:rsidP="00B52703">
      <w:pPr>
        <w:pStyle w:val="Pagrindinistekstas"/>
        <w:spacing w:before="131" w:line="249" w:lineRule="auto"/>
        <w:ind w:left="114" w:right="1416"/>
        <w:jc w:val="both"/>
        <w:rPr>
          <w:rFonts w:cs="Arial"/>
        </w:rPr>
      </w:pPr>
      <w:r w:rsidRPr="00654CE4">
        <w:rPr>
          <w:rFonts w:cs="Arial"/>
          <w:color w:val="231F20"/>
        </w:rPr>
        <w:t>Tolesniems duomenims įtakos gali turėti vandens tiekimo tinklo slėgis bei galimas vandens srautas, būtina kontroliuoti aktyviojo ingrediento talpyklą ir patikrinti realią mišinio srovę.</w:t>
      </w:r>
    </w:p>
    <w:p w:rsidR="0060138C" w:rsidRPr="00654CE4" w:rsidRDefault="0060138C" w:rsidP="00B52703">
      <w:pPr>
        <w:pStyle w:val="Pagrindinistekstas"/>
        <w:spacing w:line="249" w:lineRule="auto"/>
        <w:ind w:left="114" w:right="1416"/>
        <w:jc w:val="both"/>
        <w:rPr>
          <w:rFonts w:cs="Arial"/>
        </w:rPr>
      </w:pPr>
      <w:r w:rsidRPr="00654CE4">
        <w:rPr>
          <w:rFonts w:cs="Arial"/>
          <w:color w:val="231F20"/>
        </w:rPr>
        <w:t xml:space="preserve">Automatinis purkštuvas yra su vienakrypčiu vožtuvu, kuris yra </w:t>
      </w:r>
      <w:r w:rsidR="00B52703">
        <w:rPr>
          <w:rFonts w:cs="Arial"/>
          <w:color w:val="231F20"/>
        </w:rPr>
        <w:t xml:space="preserve">skirtas </w:t>
      </w:r>
      <w:r w:rsidRPr="00654CE4">
        <w:rPr>
          <w:rFonts w:cs="Arial"/>
          <w:color w:val="231F20"/>
        </w:rPr>
        <w:t>tam, kad sumaišytas aktyvusis ingredientas negalėtų grįžti atgal į žarną arba į vandens tiekimo tinklą.</w:t>
      </w:r>
    </w:p>
    <w:p w:rsidR="0060138C" w:rsidRPr="00654CE4" w:rsidRDefault="0060138C" w:rsidP="00B52703">
      <w:pPr>
        <w:pStyle w:val="Pagrindinistekstas"/>
        <w:spacing w:line="249" w:lineRule="auto"/>
        <w:ind w:left="114" w:right="1416"/>
        <w:jc w:val="both"/>
        <w:rPr>
          <w:rFonts w:cs="Arial"/>
        </w:rPr>
      </w:pPr>
      <w:r w:rsidRPr="00654CE4">
        <w:rPr>
          <w:rFonts w:cs="Arial"/>
          <w:color w:val="231F20"/>
        </w:rPr>
        <w:t>Gera mintis yra po apdorojimo praskalauti dozatorių vadovaujantis aktyviojo ingrediento gamintojo instrukcija ir atidžiai perskaitant etiketę.</w:t>
      </w:r>
    </w:p>
    <w:p w:rsidR="0060138C" w:rsidRPr="00654CE4" w:rsidRDefault="0060138C" w:rsidP="00B52703">
      <w:pPr>
        <w:pStyle w:val="Pagrindinistekstas"/>
        <w:spacing w:line="249" w:lineRule="auto"/>
        <w:ind w:left="114" w:right="1416"/>
        <w:jc w:val="both"/>
        <w:rPr>
          <w:rFonts w:cs="Arial"/>
        </w:rPr>
      </w:pPr>
      <w:r w:rsidRPr="00654CE4">
        <w:rPr>
          <w:rFonts w:cs="Arial"/>
          <w:color w:val="231F20"/>
        </w:rPr>
        <w:t>ĮSPĖJIMAS: užpildę vidinę talpyklą aktyviuoju ingredientu, stenkitės nekreipti dozatoriaus 45 laipsnių kampu. Nepalikite automatinio dozatoriaus su jo viduje esančiu aktyviuoju ingredientu. IDEALIAI TINKA LAUKUI: ŠIS ĮTAISAS TINKAMAS NAUDOTI LAUKE. NENAUDOTI PATALPOJE.</w:t>
      </w:r>
    </w:p>
    <w:p w:rsidR="0060138C" w:rsidRPr="00654CE4" w:rsidRDefault="0060138C" w:rsidP="00654CE4">
      <w:pPr>
        <w:spacing w:before="3"/>
        <w:ind w:right="1416"/>
        <w:rPr>
          <w:rFonts w:ascii="Arial" w:eastAsia="Arial" w:hAnsi="Arial" w:cs="Arial"/>
          <w:sz w:val="18"/>
          <w:szCs w:val="18"/>
        </w:rPr>
      </w:pPr>
    </w:p>
    <w:p w:rsidR="0060138C" w:rsidRPr="00654CE4" w:rsidRDefault="0060138C" w:rsidP="0060138C">
      <w:pPr>
        <w:pStyle w:val="Heading2"/>
        <w:tabs>
          <w:tab w:val="left" w:pos="2932"/>
          <w:tab w:val="left" w:pos="8211"/>
        </w:tabs>
        <w:ind w:right="133"/>
        <w:rPr>
          <w:rFonts w:cs="Arial"/>
          <w:b w:val="0"/>
          <w:bCs w:val="0"/>
        </w:rPr>
      </w:pPr>
      <w:r w:rsidRPr="00654CE4">
        <w:rPr>
          <w:rFonts w:cs="Arial"/>
          <w:color w:val="FFFFFF"/>
          <w:shd w:val="clear" w:color="auto" w:fill="231F20"/>
        </w:rPr>
        <w:t xml:space="preserve"> </w:t>
      </w:r>
      <w:r w:rsidRPr="00654CE4">
        <w:rPr>
          <w:rFonts w:cs="Arial"/>
          <w:color w:val="FFFFFF"/>
          <w:shd w:val="clear" w:color="auto" w:fill="231F20"/>
        </w:rPr>
        <w:tab/>
        <w:t>PAKUOTĖS TURINYS</w:t>
      </w:r>
      <w:r w:rsidRPr="00654CE4">
        <w:rPr>
          <w:rFonts w:cs="Arial"/>
          <w:color w:val="FFFFFF"/>
          <w:shd w:val="clear" w:color="auto" w:fill="231F20"/>
        </w:rPr>
        <w:tab/>
      </w:r>
    </w:p>
    <w:p w:rsidR="0060138C" w:rsidRPr="00B52703" w:rsidRDefault="0060138C" w:rsidP="0060138C">
      <w:pPr>
        <w:spacing w:before="10"/>
        <w:rPr>
          <w:rFonts w:ascii="Arial" w:eastAsia="Arial" w:hAnsi="Arial" w:cs="Arial"/>
          <w:b/>
          <w:bCs/>
          <w:sz w:val="20"/>
          <w:szCs w:val="20"/>
        </w:rPr>
      </w:pPr>
    </w:p>
    <w:p w:rsidR="0060138C" w:rsidRPr="00B52703" w:rsidRDefault="0060138C" w:rsidP="004C1EA9">
      <w:pPr>
        <w:pStyle w:val="Pagrindinistekstas"/>
        <w:spacing w:before="75"/>
        <w:ind w:right="1416"/>
        <w:jc w:val="both"/>
        <w:rPr>
          <w:rFonts w:cs="Arial"/>
        </w:rPr>
      </w:pPr>
      <w:r w:rsidRPr="00B52703">
        <w:rPr>
          <w:rFonts w:cs="Arial"/>
          <w:color w:val="231F20"/>
        </w:rPr>
        <w:t>Pakuotėje yra (1 pav.):</w:t>
      </w:r>
    </w:p>
    <w:p w:rsidR="0060138C" w:rsidRPr="00B52703" w:rsidRDefault="00B52703" w:rsidP="004C1EA9">
      <w:pPr>
        <w:pStyle w:val="Sraopastraipa"/>
        <w:numPr>
          <w:ilvl w:val="0"/>
          <w:numId w:val="1"/>
        </w:numPr>
        <w:tabs>
          <w:tab w:val="left" w:pos="234"/>
        </w:tabs>
        <w:spacing w:before="10"/>
        <w:ind w:right="1416" w:firstLine="0"/>
        <w:jc w:val="both"/>
        <w:rPr>
          <w:rFonts w:ascii="Arial" w:eastAsia="Arial" w:hAnsi="Arial" w:cs="Arial"/>
          <w:sz w:val="20"/>
          <w:szCs w:val="20"/>
        </w:rPr>
      </w:pPr>
      <w:r w:rsidRPr="00B52703">
        <w:rPr>
          <w:rFonts w:ascii="Arial" w:hAnsi="Arial" w:cs="Arial"/>
          <w:color w:val="231F20"/>
          <w:sz w:val="20"/>
          <w:szCs w:val="20"/>
        </w:rPr>
        <w:t>r</w:t>
      </w:r>
      <w:r w:rsidR="0060138C" w:rsidRPr="00B52703">
        <w:rPr>
          <w:rFonts w:ascii="Arial" w:hAnsi="Arial" w:cs="Arial"/>
          <w:color w:val="231F20"/>
          <w:sz w:val="20"/>
          <w:szCs w:val="20"/>
        </w:rPr>
        <w:t>ankena su dozavim</w:t>
      </w:r>
      <w:r w:rsidRPr="00B52703">
        <w:rPr>
          <w:rFonts w:ascii="Arial" w:hAnsi="Arial" w:cs="Arial"/>
          <w:color w:val="231F20"/>
          <w:sz w:val="20"/>
          <w:szCs w:val="20"/>
        </w:rPr>
        <w:t>o svirtimi (1) ir greitos movos</w:t>
      </w:r>
      <w:r w:rsidR="0060138C" w:rsidRPr="00B52703">
        <w:rPr>
          <w:rFonts w:ascii="Arial" w:hAnsi="Arial" w:cs="Arial"/>
          <w:color w:val="231F20"/>
          <w:sz w:val="20"/>
          <w:szCs w:val="20"/>
        </w:rPr>
        <w:t xml:space="preserve"> vandens jungtimi (8)</w:t>
      </w:r>
      <w:r w:rsidRPr="00B52703">
        <w:rPr>
          <w:rFonts w:ascii="Arial" w:hAnsi="Arial" w:cs="Arial"/>
          <w:color w:val="231F20"/>
          <w:sz w:val="20"/>
          <w:szCs w:val="20"/>
        </w:rPr>
        <w:t>;</w:t>
      </w:r>
    </w:p>
    <w:p w:rsidR="0060138C" w:rsidRPr="00B52703" w:rsidRDefault="00B52703" w:rsidP="004C1EA9">
      <w:pPr>
        <w:pStyle w:val="Sraopastraipa"/>
        <w:numPr>
          <w:ilvl w:val="0"/>
          <w:numId w:val="1"/>
        </w:numPr>
        <w:tabs>
          <w:tab w:val="left" w:pos="234"/>
        </w:tabs>
        <w:spacing w:before="10"/>
        <w:ind w:left="233" w:right="1416" w:hanging="133"/>
        <w:jc w:val="both"/>
        <w:rPr>
          <w:rFonts w:ascii="Arial" w:eastAsia="Arial" w:hAnsi="Arial" w:cs="Arial"/>
          <w:sz w:val="20"/>
          <w:szCs w:val="20"/>
        </w:rPr>
      </w:pPr>
      <w:r w:rsidRPr="00B52703">
        <w:rPr>
          <w:rFonts w:ascii="Arial" w:hAnsi="Arial" w:cs="Arial"/>
          <w:color w:val="231F20"/>
          <w:sz w:val="20"/>
          <w:szCs w:val="20"/>
        </w:rPr>
        <w:t>d</w:t>
      </w:r>
      <w:r w:rsidR="0060138C" w:rsidRPr="00B52703">
        <w:rPr>
          <w:rFonts w:ascii="Arial" w:hAnsi="Arial" w:cs="Arial"/>
          <w:color w:val="231F20"/>
          <w:sz w:val="20"/>
          <w:szCs w:val="20"/>
        </w:rPr>
        <w:t>u strypai su sriegiuotomis plastikinėmis movomis F. (2)</w:t>
      </w:r>
      <w:r w:rsidRPr="00B52703">
        <w:rPr>
          <w:rFonts w:ascii="Arial" w:hAnsi="Arial" w:cs="Arial"/>
          <w:color w:val="231F20"/>
          <w:sz w:val="20"/>
          <w:szCs w:val="20"/>
        </w:rPr>
        <w:t>;</w:t>
      </w:r>
    </w:p>
    <w:p w:rsidR="0060138C" w:rsidRPr="00B52703" w:rsidRDefault="00B52703" w:rsidP="004C1EA9">
      <w:pPr>
        <w:pStyle w:val="Sraopastraipa"/>
        <w:numPr>
          <w:ilvl w:val="0"/>
          <w:numId w:val="1"/>
        </w:numPr>
        <w:tabs>
          <w:tab w:val="left" w:pos="234"/>
        </w:tabs>
        <w:spacing w:before="10"/>
        <w:ind w:left="233" w:right="1416" w:hanging="133"/>
        <w:jc w:val="both"/>
        <w:rPr>
          <w:rFonts w:ascii="Arial" w:eastAsia="Arial" w:hAnsi="Arial" w:cs="Arial"/>
          <w:sz w:val="20"/>
          <w:szCs w:val="20"/>
        </w:rPr>
      </w:pPr>
      <w:r w:rsidRPr="00B52703">
        <w:rPr>
          <w:rFonts w:ascii="Arial" w:hAnsi="Arial" w:cs="Arial"/>
          <w:color w:val="231F20"/>
          <w:sz w:val="20"/>
          <w:szCs w:val="20"/>
        </w:rPr>
        <w:t>r</w:t>
      </w:r>
      <w:r w:rsidR="0060138C" w:rsidRPr="00B52703">
        <w:rPr>
          <w:rFonts w:ascii="Arial" w:hAnsi="Arial" w:cs="Arial"/>
          <w:color w:val="231F20"/>
          <w:sz w:val="20"/>
          <w:szCs w:val="20"/>
        </w:rPr>
        <w:t>eguliuojami purkštukai (3)</w:t>
      </w:r>
      <w:r w:rsidRPr="00B52703">
        <w:rPr>
          <w:rFonts w:ascii="Arial" w:hAnsi="Arial" w:cs="Arial"/>
          <w:color w:val="231F20"/>
          <w:sz w:val="20"/>
          <w:szCs w:val="20"/>
        </w:rPr>
        <w:t>;</w:t>
      </w:r>
    </w:p>
    <w:p w:rsidR="0060138C" w:rsidRPr="00B52703" w:rsidRDefault="00B52703" w:rsidP="004C1EA9">
      <w:pPr>
        <w:pStyle w:val="Sraopastraipa"/>
        <w:numPr>
          <w:ilvl w:val="0"/>
          <w:numId w:val="1"/>
        </w:numPr>
        <w:tabs>
          <w:tab w:val="left" w:pos="234"/>
        </w:tabs>
        <w:spacing w:before="10"/>
        <w:ind w:left="233" w:right="1416" w:hanging="133"/>
        <w:jc w:val="both"/>
        <w:rPr>
          <w:rFonts w:ascii="Arial" w:eastAsia="Arial" w:hAnsi="Arial" w:cs="Arial"/>
          <w:sz w:val="20"/>
          <w:szCs w:val="20"/>
        </w:rPr>
      </w:pPr>
      <w:r w:rsidRPr="00B52703">
        <w:rPr>
          <w:rFonts w:ascii="Arial" w:hAnsi="Arial" w:cs="Arial"/>
          <w:color w:val="231F20"/>
          <w:sz w:val="20"/>
          <w:szCs w:val="20"/>
        </w:rPr>
        <w:t>a</w:t>
      </w:r>
      <w:r w:rsidR="0060138C" w:rsidRPr="00B52703">
        <w:rPr>
          <w:rFonts w:ascii="Arial" w:hAnsi="Arial" w:cs="Arial"/>
          <w:color w:val="231F20"/>
          <w:sz w:val="20"/>
          <w:szCs w:val="20"/>
        </w:rPr>
        <w:t>utomatinis dozatorius su 2 vyriškais sriegiais (4)</w:t>
      </w:r>
      <w:r w:rsidRPr="00B52703">
        <w:rPr>
          <w:rFonts w:ascii="Arial" w:hAnsi="Arial" w:cs="Arial"/>
          <w:color w:val="231F20"/>
          <w:sz w:val="20"/>
          <w:szCs w:val="20"/>
        </w:rPr>
        <w:t>;</w:t>
      </w:r>
    </w:p>
    <w:p w:rsidR="0060138C" w:rsidRPr="00B52703" w:rsidRDefault="00B52703" w:rsidP="004C1EA9">
      <w:pPr>
        <w:pStyle w:val="Sraopastraipa"/>
        <w:numPr>
          <w:ilvl w:val="0"/>
          <w:numId w:val="1"/>
        </w:numPr>
        <w:tabs>
          <w:tab w:val="left" w:pos="224"/>
        </w:tabs>
        <w:spacing w:before="10"/>
        <w:ind w:left="223" w:right="1416" w:hanging="123"/>
        <w:jc w:val="both"/>
        <w:rPr>
          <w:rFonts w:ascii="Arial" w:eastAsia="Arial" w:hAnsi="Arial" w:cs="Arial"/>
          <w:sz w:val="20"/>
          <w:szCs w:val="20"/>
        </w:rPr>
      </w:pPr>
      <w:r w:rsidRPr="00B52703">
        <w:rPr>
          <w:rFonts w:ascii="Arial" w:hAnsi="Arial" w:cs="Arial"/>
          <w:color w:val="231F20"/>
          <w:sz w:val="20"/>
          <w:szCs w:val="20"/>
        </w:rPr>
        <w:t>r</w:t>
      </w:r>
      <w:r w:rsidR="0060138C" w:rsidRPr="00B52703">
        <w:rPr>
          <w:rFonts w:ascii="Arial" w:hAnsi="Arial" w:cs="Arial"/>
          <w:color w:val="231F20"/>
          <w:sz w:val="20"/>
          <w:szCs w:val="20"/>
        </w:rPr>
        <w:t>ezervuare rasite (5) keturias rites (6), kurias būtina integruoti į įsiurbimo šiaudelį</w:t>
      </w:r>
      <w:r w:rsidRPr="00B52703">
        <w:rPr>
          <w:rFonts w:ascii="Arial" w:hAnsi="Arial" w:cs="Arial"/>
          <w:color w:val="231F20"/>
          <w:sz w:val="20"/>
          <w:szCs w:val="20"/>
        </w:rPr>
        <w:t xml:space="preserve"> </w:t>
      </w:r>
      <w:r w:rsidR="0060138C" w:rsidRPr="00B52703">
        <w:rPr>
          <w:rFonts w:ascii="Arial" w:hAnsi="Arial" w:cs="Arial"/>
          <w:color w:val="231F20"/>
          <w:sz w:val="20"/>
          <w:szCs w:val="20"/>
        </w:rPr>
        <w:t>(7) taip, kad aktyvusis ingredientas būtų siurbimas į talpyklą.</w:t>
      </w:r>
    </w:p>
    <w:p w:rsidR="0060138C" w:rsidRPr="00B52703" w:rsidRDefault="0060138C" w:rsidP="004C1EA9">
      <w:pPr>
        <w:ind w:right="1416"/>
        <w:jc w:val="both"/>
        <w:rPr>
          <w:rFonts w:ascii="Arial" w:eastAsia="Arial" w:hAnsi="Arial" w:cs="Arial"/>
          <w:sz w:val="20"/>
          <w:szCs w:val="20"/>
        </w:rPr>
      </w:pPr>
    </w:p>
    <w:p w:rsidR="0060138C" w:rsidRPr="00B52703" w:rsidRDefault="0060138C" w:rsidP="00B52703">
      <w:pPr>
        <w:ind w:right="1416"/>
        <w:rPr>
          <w:rFonts w:ascii="Arial" w:eastAsia="Arial" w:hAnsi="Arial" w:cs="Arial"/>
          <w:sz w:val="20"/>
          <w:szCs w:val="20"/>
        </w:rPr>
      </w:pPr>
    </w:p>
    <w:p w:rsidR="0060138C" w:rsidRPr="00B52703" w:rsidRDefault="0060138C" w:rsidP="0060138C">
      <w:pPr>
        <w:spacing w:before="6"/>
        <w:rPr>
          <w:rFonts w:ascii="Arial" w:eastAsia="Arial" w:hAnsi="Arial" w:cs="Arial"/>
          <w:sz w:val="20"/>
          <w:szCs w:val="20"/>
        </w:rPr>
      </w:pPr>
    </w:p>
    <w:p w:rsidR="0060138C" w:rsidRPr="00654CE4" w:rsidRDefault="0060138C" w:rsidP="005B4CC4">
      <w:pPr>
        <w:pStyle w:val="Heading2"/>
        <w:tabs>
          <w:tab w:val="left" w:pos="2835"/>
          <w:tab w:val="left" w:pos="8211"/>
        </w:tabs>
        <w:ind w:right="133"/>
        <w:rPr>
          <w:rFonts w:cs="Arial"/>
          <w:b w:val="0"/>
          <w:bCs w:val="0"/>
        </w:rPr>
      </w:pPr>
      <w:r w:rsidRPr="00654CE4">
        <w:rPr>
          <w:rFonts w:cs="Arial"/>
          <w:color w:val="FFFFFF"/>
          <w:shd w:val="clear" w:color="auto" w:fill="231F20"/>
        </w:rPr>
        <w:t xml:space="preserve"> </w:t>
      </w:r>
      <w:r w:rsidRPr="00654CE4">
        <w:rPr>
          <w:rFonts w:cs="Arial"/>
          <w:color w:val="FFFFFF"/>
          <w:shd w:val="clear" w:color="auto" w:fill="231F20"/>
        </w:rPr>
        <w:tab/>
        <w:t>PRIETAISO MONTAVIMAS</w:t>
      </w:r>
      <w:r w:rsidRPr="00654CE4">
        <w:rPr>
          <w:rFonts w:cs="Arial"/>
          <w:color w:val="FFFFFF"/>
          <w:shd w:val="clear" w:color="auto" w:fill="231F20"/>
        </w:rPr>
        <w:tab/>
      </w:r>
    </w:p>
    <w:p w:rsidR="0060138C" w:rsidRPr="00654CE4" w:rsidRDefault="0060138C" w:rsidP="0060138C">
      <w:pPr>
        <w:spacing w:before="11"/>
        <w:rPr>
          <w:rFonts w:ascii="Arial" w:eastAsia="Arial" w:hAnsi="Arial" w:cs="Arial"/>
          <w:b/>
          <w:bCs/>
          <w:sz w:val="10"/>
          <w:szCs w:val="10"/>
        </w:rPr>
      </w:pPr>
    </w:p>
    <w:p w:rsidR="0060138C" w:rsidRPr="00654CE4" w:rsidRDefault="0060138C" w:rsidP="004C1EA9">
      <w:pPr>
        <w:pStyle w:val="Pagrindinistekstas"/>
        <w:spacing w:before="75" w:line="249" w:lineRule="auto"/>
        <w:ind w:right="1416"/>
        <w:jc w:val="both"/>
        <w:rPr>
          <w:rFonts w:cs="Arial"/>
        </w:rPr>
      </w:pPr>
      <w:r w:rsidRPr="00654CE4">
        <w:rPr>
          <w:rFonts w:cs="Arial"/>
          <w:color w:val="231F20"/>
        </w:rPr>
        <w:t>Sumontuokite automatinio maišytuvo dozatoriaus dalis, pridėtas prie pakuotės, vadovaudamiesi iliustracija (1 pav.).</w:t>
      </w:r>
    </w:p>
    <w:p w:rsidR="0060138C" w:rsidRPr="00654CE4" w:rsidRDefault="0060138C" w:rsidP="004C1EA9">
      <w:pPr>
        <w:pStyle w:val="Sraopastraipa"/>
        <w:numPr>
          <w:ilvl w:val="0"/>
          <w:numId w:val="1"/>
        </w:numPr>
        <w:tabs>
          <w:tab w:val="left" w:pos="230"/>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Pritvirtinkite rankeną su dozatoriaus svirtimi (1) ties pirmu strypu su sriegiuotomis plastikinėmis moteriško tipo movomis (2).</w:t>
      </w:r>
    </w:p>
    <w:p w:rsidR="0060138C" w:rsidRPr="00654CE4" w:rsidRDefault="0060138C" w:rsidP="004C1EA9">
      <w:pPr>
        <w:pStyle w:val="Sraopastraipa"/>
        <w:numPr>
          <w:ilvl w:val="0"/>
          <w:numId w:val="1"/>
        </w:numPr>
        <w:tabs>
          <w:tab w:val="left" w:pos="231"/>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Prie automatinio dozatoriaus su vyriško tipo sriegiais (4) pritvirtinkite strypą, kuris priveržtas prie rankenos, įsitikinkite, kad ant maišytuvo talpyklos esanti rodyklė yra tinkama kryptimi (nukreipta į tris purkštukus) (3).</w:t>
      </w:r>
    </w:p>
    <w:p w:rsidR="0060138C" w:rsidRPr="00654CE4" w:rsidRDefault="0060138C" w:rsidP="004C1EA9">
      <w:pPr>
        <w:pStyle w:val="Sraopastraipa"/>
        <w:numPr>
          <w:ilvl w:val="0"/>
          <w:numId w:val="1"/>
        </w:numPr>
        <w:tabs>
          <w:tab w:val="left" w:pos="250"/>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Prie antrojo strypo pritvirtinkite sriegiuotas moteriško tipo movas (2) ties paskutine dozatoriaus dalimi (4), paisydami rodyklės.</w:t>
      </w:r>
    </w:p>
    <w:p w:rsidR="0060138C" w:rsidRPr="00654CE4" w:rsidRDefault="0060138C" w:rsidP="004C1EA9">
      <w:pPr>
        <w:pStyle w:val="Sraopastraipa"/>
        <w:numPr>
          <w:ilvl w:val="0"/>
          <w:numId w:val="1"/>
        </w:numPr>
        <w:tabs>
          <w:tab w:val="left" w:pos="234"/>
        </w:tabs>
        <w:spacing w:before="1"/>
        <w:ind w:left="233" w:right="1416" w:hanging="133"/>
        <w:jc w:val="both"/>
        <w:rPr>
          <w:rFonts w:ascii="Arial" w:eastAsia="Arial" w:hAnsi="Arial" w:cs="Arial"/>
          <w:sz w:val="20"/>
          <w:szCs w:val="20"/>
        </w:rPr>
      </w:pPr>
      <w:r w:rsidRPr="00654CE4">
        <w:rPr>
          <w:rFonts w:ascii="Arial" w:hAnsi="Arial" w:cs="Arial"/>
          <w:color w:val="231F20"/>
          <w:sz w:val="20"/>
        </w:rPr>
        <w:t>Pritvirtinkite reguliuojamų purkštukų dalį (3) prie antrojo strypo) iš dozatoriaus.</w:t>
      </w:r>
    </w:p>
    <w:p w:rsidR="0060138C" w:rsidRPr="00654CE4" w:rsidRDefault="0060138C" w:rsidP="004C1EA9">
      <w:pPr>
        <w:pStyle w:val="Sraopastraipa"/>
        <w:numPr>
          <w:ilvl w:val="0"/>
          <w:numId w:val="1"/>
        </w:numPr>
        <w:tabs>
          <w:tab w:val="left" w:pos="227"/>
        </w:tabs>
        <w:spacing w:before="10" w:line="249" w:lineRule="auto"/>
        <w:ind w:right="1416" w:firstLine="0"/>
        <w:jc w:val="both"/>
        <w:rPr>
          <w:rFonts w:ascii="Arial" w:eastAsia="Arial" w:hAnsi="Arial" w:cs="Arial"/>
          <w:sz w:val="20"/>
          <w:szCs w:val="20"/>
        </w:rPr>
      </w:pPr>
      <w:r w:rsidRPr="00654CE4">
        <w:rPr>
          <w:rFonts w:ascii="Arial" w:hAnsi="Arial" w:cs="Arial"/>
          <w:color w:val="231F20"/>
          <w:sz w:val="20"/>
        </w:rPr>
        <w:t>Atskirkite vieną nuo kitos rites ir įdėkite tinkamą ritę prie pageidaujamo mišinio įsiurbimo šiaudelyje. (7) Šiaudelis įdėtas taip, kad aktyvieji ingredientai būtų siurbimas į talpyklą.</w:t>
      </w:r>
    </w:p>
    <w:p w:rsidR="0060138C" w:rsidRPr="00654CE4" w:rsidRDefault="0060138C" w:rsidP="004C1EA9">
      <w:pPr>
        <w:pStyle w:val="Pagrindinistekstas"/>
        <w:ind w:right="1416"/>
        <w:jc w:val="both"/>
        <w:rPr>
          <w:rFonts w:cs="Arial"/>
        </w:rPr>
      </w:pPr>
      <w:r w:rsidRPr="00654CE4">
        <w:rPr>
          <w:rFonts w:cs="Arial"/>
          <w:color w:val="231F20"/>
        </w:rPr>
        <w:t>-</w:t>
      </w:r>
      <w:r w:rsidR="004C1EA9">
        <w:rPr>
          <w:rFonts w:cs="Arial"/>
          <w:color w:val="231F20"/>
        </w:rPr>
        <w:t xml:space="preserve"> </w:t>
      </w:r>
      <w:r w:rsidRPr="00654CE4">
        <w:rPr>
          <w:rFonts w:cs="Arial"/>
          <w:color w:val="231F20"/>
        </w:rPr>
        <w:t>Keturios ritės (6) maišymui, kai koncentracija 0,5 %, 1 %, 1,5 % ir 2 %, yra rezervuare (5).</w:t>
      </w:r>
    </w:p>
    <w:p w:rsidR="0060138C" w:rsidRPr="00654CE4" w:rsidRDefault="0060138C" w:rsidP="004C1EA9">
      <w:pPr>
        <w:spacing w:before="10"/>
        <w:ind w:right="1416"/>
        <w:rPr>
          <w:rFonts w:ascii="Arial" w:eastAsia="Arial" w:hAnsi="Arial" w:cs="Arial"/>
          <w:sz w:val="17"/>
          <w:szCs w:val="17"/>
        </w:rPr>
      </w:pPr>
    </w:p>
    <w:p w:rsidR="0060138C" w:rsidRPr="00654CE4" w:rsidRDefault="0060138C" w:rsidP="004C1EA9">
      <w:pPr>
        <w:pStyle w:val="Pagrindinistekstas"/>
        <w:spacing w:before="75"/>
        <w:ind w:left="0" w:right="1416"/>
        <w:jc w:val="right"/>
        <w:rPr>
          <w:rFonts w:cs="Arial"/>
        </w:rPr>
      </w:pPr>
      <w:r w:rsidRPr="00654CE4">
        <w:rPr>
          <w:rFonts w:cs="Arial"/>
          <w:color w:val="231F20"/>
        </w:rPr>
        <w:t>2</w:t>
      </w:r>
    </w:p>
    <w:p w:rsidR="0060138C" w:rsidRPr="00654CE4" w:rsidRDefault="0060138C">
      <w:pPr>
        <w:widowControl/>
        <w:spacing w:after="200" w:line="276" w:lineRule="auto"/>
        <w:rPr>
          <w:rFonts w:ascii="Arial" w:hAnsi="Arial" w:cs="Arial"/>
        </w:rPr>
      </w:pPr>
      <w:r w:rsidRPr="00654CE4">
        <w:rPr>
          <w:rFonts w:ascii="Arial" w:hAnsi="Arial" w:cs="Arial"/>
        </w:rPr>
        <w:br w:type="page"/>
      </w:r>
    </w:p>
    <w:p w:rsidR="0060138C" w:rsidRPr="00654CE4" w:rsidRDefault="0060138C" w:rsidP="005B4CC4">
      <w:pPr>
        <w:pStyle w:val="Heading2"/>
        <w:tabs>
          <w:tab w:val="left" w:pos="2694"/>
          <w:tab w:val="left" w:pos="8199"/>
        </w:tabs>
        <w:spacing w:before="45"/>
        <w:ind w:left="101"/>
        <w:jc w:val="both"/>
        <w:rPr>
          <w:rFonts w:cs="Arial"/>
          <w:b w:val="0"/>
          <w:bCs w:val="0"/>
        </w:rPr>
      </w:pPr>
      <w:r w:rsidRPr="00654CE4">
        <w:rPr>
          <w:rFonts w:cs="Arial"/>
          <w:color w:val="FFFFFF"/>
          <w:shd w:val="clear" w:color="auto" w:fill="231F20"/>
        </w:rPr>
        <w:lastRenderedPageBreak/>
        <w:tab/>
        <w:t>PRIETAISO VALDYMAS</w:t>
      </w:r>
      <w:r w:rsidRPr="00654CE4">
        <w:rPr>
          <w:rFonts w:cs="Arial"/>
          <w:color w:val="FFFFFF"/>
          <w:shd w:val="clear" w:color="auto" w:fill="231F20"/>
        </w:rPr>
        <w:tab/>
      </w:r>
    </w:p>
    <w:p w:rsidR="0060138C" w:rsidRPr="00654CE4" w:rsidRDefault="0060138C" w:rsidP="004C1EA9">
      <w:pPr>
        <w:pStyle w:val="Pagrindinistekstas"/>
        <w:spacing w:before="150" w:line="249" w:lineRule="auto"/>
        <w:ind w:left="101" w:right="1416"/>
        <w:jc w:val="both"/>
        <w:rPr>
          <w:rFonts w:cs="Arial"/>
        </w:rPr>
      </w:pPr>
      <w:r w:rsidRPr="00654CE4">
        <w:rPr>
          <w:rFonts w:cs="Arial"/>
          <w:color w:val="231F20"/>
        </w:rPr>
        <w:t>Maišytuvo purkštuvas yra prietaisas, kuris leidžia sumaišyti skirtingų tipų mišinių aktyviuosius ingredientus, kai koncentracija 0,5 %, 1 %, 1,5 % ir 2 %, remiantis aktyviojo ingrediento etikete.</w:t>
      </w:r>
    </w:p>
    <w:p w:rsidR="0060138C" w:rsidRPr="00654CE4" w:rsidRDefault="0060138C" w:rsidP="004C1EA9">
      <w:pPr>
        <w:pStyle w:val="Pagrindinistekstas"/>
        <w:spacing w:line="249" w:lineRule="auto"/>
        <w:ind w:left="101" w:right="1416"/>
        <w:jc w:val="both"/>
        <w:rPr>
          <w:rFonts w:cs="Arial"/>
        </w:rPr>
      </w:pPr>
      <w:r w:rsidRPr="00654CE4">
        <w:rPr>
          <w:rFonts w:cs="Arial"/>
          <w:color w:val="231F20"/>
        </w:rPr>
        <w:t>Dozatoriuje naudojamas vandens tiekimo tinklo slėgis ir galima greitai bei tiksliai sumaišyti.</w:t>
      </w:r>
    </w:p>
    <w:p w:rsidR="0060138C" w:rsidRPr="00654CE4" w:rsidRDefault="0060138C" w:rsidP="004C1EA9">
      <w:pPr>
        <w:pStyle w:val="Pagrindinistekstas"/>
        <w:spacing w:line="249" w:lineRule="auto"/>
        <w:ind w:left="101" w:right="1416"/>
        <w:jc w:val="both"/>
        <w:rPr>
          <w:rFonts w:cs="Arial"/>
        </w:rPr>
      </w:pPr>
      <w:r w:rsidRPr="00654CE4">
        <w:rPr>
          <w:rFonts w:cs="Arial"/>
          <w:color w:val="231F20"/>
        </w:rPr>
        <w:t>Dėl didelio srauto greičio ir pasiekiamo spaudimo galima tiek didelį kiekį sumaišyto produkto.</w:t>
      </w:r>
    </w:p>
    <w:p w:rsidR="0060138C" w:rsidRPr="00654CE4" w:rsidRDefault="0060138C" w:rsidP="004C1EA9">
      <w:pPr>
        <w:pStyle w:val="Pagrindinistekstas"/>
        <w:spacing w:line="249" w:lineRule="auto"/>
        <w:ind w:left="101" w:right="1416"/>
        <w:jc w:val="both"/>
        <w:rPr>
          <w:rFonts w:cs="Arial"/>
        </w:rPr>
      </w:pPr>
      <w:r w:rsidRPr="00654CE4">
        <w:rPr>
          <w:rFonts w:cs="Arial"/>
          <w:color w:val="231F20"/>
        </w:rPr>
        <w:t>Tris purkštukus galite reguliuoti dideliu atstumu arba purškiant. Paviršius, kuris drėkinamas tuo pačiu metu (apyt. 5 kvadratiniai metrai), pasižymi ne tik lengvu ir greitu naudojimu, bet ir puikiu efektyvumu apdorojant prietaisu.</w:t>
      </w:r>
    </w:p>
    <w:p w:rsidR="0060138C" w:rsidRPr="00654CE4" w:rsidRDefault="0060138C" w:rsidP="004C1EA9">
      <w:pPr>
        <w:pStyle w:val="Pagrindinistekstas"/>
        <w:ind w:left="101" w:right="1416"/>
        <w:jc w:val="both"/>
        <w:rPr>
          <w:rFonts w:cs="Arial"/>
        </w:rPr>
      </w:pPr>
      <w:r w:rsidRPr="00654CE4">
        <w:rPr>
          <w:rFonts w:cs="Arial"/>
          <w:color w:val="231F20"/>
        </w:rPr>
        <w:t>Purkštuve negali būti naudojami sausi aktyvieji ingredientai.</w:t>
      </w:r>
    </w:p>
    <w:p w:rsidR="0060138C" w:rsidRPr="00654CE4" w:rsidRDefault="0060138C" w:rsidP="004C1EA9">
      <w:pPr>
        <w:pStyle w:val="Pagrindinistekstas"/>
        <w:spacing w:before="10" w:line="249" w:lineRule="auto"/>
        <w:ind w:left="101" w:right="1416"/>
        <w:jc w:val="both"/>
        <w:rPr>
          <w:rFonts w:cs="Arial"/>
        </w:rPr>
      </w:pPr>
      <w:r w:rsidRPr="00654CE4">
        <w:rPr>
          <w:rFonts w:cs="Arial"/>
          <w:color w:val="231F20"/>
        </w:rPr>
        <w:t>- Išmontuokite „rezervuarą“ (2 pav.), pasukdami prieš laikrodžio rodyklę „apatinę rezervuaro dalį“ (5) keliais laipsniais.</w:t>
      </w:r>
    </w:p>
    <w:p w:rsidR="0060138C" w:rsidRPr="00654CE4" w:rsidRDefault="0060138C" w:rsidP="004C1EA9">
      <w:pPr>
        <w:pStyle w:val="Pagrindinistekstas"/>
        <w:ind w:left="101" w:right="1416"/>
        <w:jc w:val="both"/>
        <w:rPr>
          <w:rFonts w:cs="Arial"/>
        </w:rPr>
      </w:pPr>
      <w:r w:rsidRPr="00654CE4">
        <w:rPr>
          <w:rFonts w:cs="Arial"/>
          <w:color w:val="231F20"/>
        </w:rPr>
        <w:t>Tai yra jungiamoji detalė, taigi gale galima lengvai ištraukti paspaudžiant žemyn.</w:t>
      </w:r>
    </w:p>
    <w:p w:rsidR="0060138C" w:rsidRPr="00654CE4" w:rsidRDefault="0060138C" w:rsidP="0060138C">
      <w:pPr>
        <w:rPr>
          <w:rFonts w:ascii="Arial" w:eastAsia="Arial" w:hAnsi="Arial" w:cs="Arial"/>
          <w:sz w:val="20"/>
          <w:szCs w:val="20"/>
        </w:rPr>
      </w:pPr>
    </w:p>
    <w:p w:rsidR="0060138C" w:rsidRPr="00654CE4" w:rsidRDefault="009E28E8" w:rsidP="0060138C">
      <w:pPr>
        <w:spacing w:line="5742" w:lineRule="exact"/>
        <w:ind w:left="173"/>
        <w:rPr>
          <w:rFonts w:ascii="Arial" w:eastAsia="Arial" w:hAnsi="Arial" w:cs="Arial"/>
          <w:sz w:val="20"/>
          <w:szCs w:val="20"/>
        </w:rPr>
      </w:pPr>
      <w:r>
        <w:rPr>
          <w:rFonts w:ascii="Arial" w:eastAsia="Arial" w:hAnsi="Arial" w:cs="Arial"/>
          <w:sz w:val="20"/>
          <w:szCs w:val="20"/>
        </w:rPr>
        <w:pict>
          <v:group id="_x0000_s1060" style="position:absolute;left:0;text-align:left;margin-left:8.65pt;margin-top:4.8pt;width:391.25pt;height:287.1pt;z-index:251669504" coordsize="7825,5742">
            <v:shape id="_x0000_s1061" type="#_x0000_t75" style="position:absolute;left:110;top:24;width:7715;height:5718">
              <v:imagedata r:id="rId10" o:title=""/>
            </v:shape>
            <v:shape id="_x0000_s1062" type="#_x0000_t202" style="position:absolute;width:634;height:200" filled="f" stroked="f">
              <v:textbox inset="0,0,0,0">
                <w:txbxContent>
                  <w:p w:rsidR="0060138C" w:rsidRPr="004C1EA9" w:rsidRDefault="0060138C" w:rsidP="0060138C">
                    <w:pPr>
                      <w:spacing w:line="200" w:lineRule="exact"/>
                      <w:rPr>
                        <w:rFonts w:ascii="Arial" w:eastAsia="Arial" w:hAnsi="Arial" w:cs="Arial"/>
                        <w:sz w:val="20"/>
                        <w:szCs w:val="20"/>
                      </w:rPr>
                    </w:pPr>
                    <w:r w:rsidRPr="004C1EA9">
                      <w:rPr>
                        <w:rFonts w:ascii="Arial" w:hAnsi="Arial" w:cs="Arial"/>
                        <w:color w:val="231F20"/>
                        <w:sz w:val="20"/>
                      </w:rPr>
                      <w:t>2 brėž.</w:t>
                    </w:r>
                  </w:p>
                </w:txbxContent>
              </v:textbox>
            </v:shape>
            <v:shape id="_x0000_s1063" type="#_x0000_t202" style="position:absolute;left:3031;top:27;width:2494;height:200" filled="f" stroked="f">
              <v:textbox inset="0,0,0,0">
                <w:txbxContent>
                  <w:p w:rsidR="0060138C" w:rsidRPr="004C1EA9" w:rsidRDefault="004C1EA9" w:rsidP="0060138C">
                    <w:pPr>
                      <w:spacing w:line="200" w:lineRule="exact"/>
                      <w:rPr>
                        <w:rFonts w:ascii="Arial" w:eastAsia="Arial" w:hAnsi="Arial" w:cs="Arial"/>
                        <w:sz w:val="20"/>
                        <w:szCs w:val="20"/>
                      </w:rPr>
                    </w:pPr>
                    <w:r w:rsidRPr="004C1EA9">
                      <w:rPr>
                        <w:rFonts w:ascii="Arial" w:hAnsi="Arial" w:cs="Arial"/>
                        <w:b/>
                        <w:color w:val="231F20"/>
                        <w:sz w:val="20"/>
                      </w:rPr>
                      <w:t>Rezervuaro</w:t>
                    </w:r>
                    <w:r w:rsidR="0060138C" w:rsidRPr="004C1EA9">
                      <w:rPr>
                        <w:rFonts w:ascii="Arial" w:hAnsi="Arial" w:cs="Arial"/>
                        <w:b/>
                        <w:color w:val="231F20"/>
                        <w:sz w:val="20"/>
                      </w:rPr>
                      <w:t xml:space="preserve"> išmontavimas</w:t>
                    </w:r>
                  </w:p>
                </w:txbxContent>
              </v:textbox>
            </v:shape>
            <v:shape id="_x0000_s1064" type="#_x0000_t202" style="position:absolute;left:3368;top:2341;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5</w:t>
                    </w:r>
                  </w:p>
                </w:txbxContent>
              </v:textbox>
            </v:shape>
            <v:shape id="_x0000_s1065" type="#_x0000_t202" style="position:absolute;left:3354;top:4231;width:148;height:279" filled="f" stroked="f">
              <v:textbox inset="0,0,0,0">
                <w:txbxContent>
                  <w:p w:rsidR="0060138C" w:rsidRDefault="0060138C" w:rsidP="0060138C">
                    <w:pPr>
                      <w:spacing w:line="278" w:lineRule="exact"/>
                      <w:rPr>
                        <w:rFonts w:ascii="Arial" w:eastAsia="Arial" w:hAnsi="Arial" w:cs="Arial"/>
                        <w:sz w:val="28"/>
                        <w:szCs w:val="28"/>
                      </w:rPr>
                    </w:pPr>
                    <w:r>
                      <w:rPr>
                        <w:rFonts w:ascii="Arial"/>
                        <w:color w:val="231F20"/>
                        <w:sz w:val="28"/>
                      </w:rPr>
                      <w:t>5</w:t>
                    </w:r>
                  </w:p>
                </w:txbxContent>
              </v:textbox>
            </v:shape>
            <w10:wrap type="square"/>
          </v:group>
        </w:pict>
      </w:r>
    </w:p>
    <w:p w:rsidR="004C1EA9" w:rsidRDefault="004C1EA9" w:rsidP="0060138C">
      <w:pPr>
        <w:pStyle w:val="Pagrindinistekstas"/>
        <w:spacing w:before="83" w:line="249" w:lineRule="auto"/>
        <w:ind w:left="101" w:right="154"/>
        <w:jc w:val="both"/>
        <w:rPr>
          <w:rFonts w:cs="Arial"/>
          <w:color w:val="231F20"/>
        </w:rPr>
      </w:pPr>
    </w:p>
    <w:p w:rsidR="0060138C" w:rsidRPr="00654CE4" w:rsidRDefault="0060138C" w:rsidP="001314C8">
      <w:pPr>
        <w:pStyle w:val="Pagrindinistekstas"/>
        <w:spacing w:before="83" w:line="249" w:lineRule="auto"/>
        <w:ind w:left="101" w:right="1416"/>
        <w:jc w:val="both"/>
        <w:rPr>
          <w:rFonts w:cs="Arial"/>
        </w:rPr>
      </w:pPr>
      <w:r w:rsidRPr="00654CE4">
        <w:rPr>
          <w:rFonts w:cs="Arial"/>
          <w:color w:val="231F20"/>
        </w:rPr>
        <w:t>- Pripildykite rezervuarą norimu aktyviuoju ingredientu, naudodami mažą piltuvą, bet neperpildykite. Aktyviojo ingrediento rezervuaro talpa 50 ml. (3 pav.)</w:t>
      </w:r>
    </w:p>
    <w:p w:rsidR="0060138C" w:rsidRPr="00654CE4" w:rsidRDefault="0060138C" w:rsidP="001314C8">
      <w:pPr>
        <w:pStyle w:val="Pagrindinistekstas"/>
        <w:spacing w:line="249" w:lineRule="auto"/>
        <w:ind w:left="101" w:right="1416"/>
        <w:jc w:val="both"/>
        <w:rPr>
          <w:rFonts w:cs="Arial"/>
        </w:rPr>
      </w:pPr>
      <w:r w:rsidRPr="00654CE4">
        <w:rPr>
          <w:rFonts w:cs="Arial"/>
          <w:color w:val="231F20"/>
        </w:rPr>
        <w:t>Jei norite atlikti bandomąją procedūrą arba apdoroti mažesnį paviršių, nei nurodytas žemiau, galite rezervu</w:t>
      </w:r>
      <w:r w:rsidR="001314C8">
        <w:rPr>
          <w:rFonts w:cs="Arial"/>
          <w:color w:val="231F20"/>
        </w:rPr>
        <w:t>arą pripildyti iš dalies ir pur</w:t>
      </w:r>
      <w:r w:rsidRPr="00654CE4">
        <w:rPr>
          <w:rFonts w:cs="Arial"/>
          <w:color w:val="231F20"/>
        </w:rPr>
        <w:t>k</w:t>
      </w:r>
      <w:r w:rsidR="001314C8">
        <w:rPr>
          <w:rFonts w:cs="Arial"/>
          <w:color w:val="231F20"/>
        </w:rPr>
        <w:t>š</w:t>
      </w:r>
      <w:r w:rsidRPr="00654CE4">
        <w:rPr>
          <w:rFonts w:cs="Arial"/>
          <w:color w:val="231F20"/>
        </w:rPr>
        <w:t>ti proporcingai mažiau.</w:t>
      </w:r>
    </w:p>
    <w:p w:rsidR="0060138C" w:rsidRPr="00654CE4" w:rsidRDefault="0060138C" w:rsidP="001314C8">
      <w:pPr>
        <w:pStyle w:val="Pagrindinistekstas"/>
        <w:spacing w:line="249" w:lineRule="auto"/>
        <w:ind w:left="101" w:right="1416"/>
        <w:jc w:val="both"/>
        <w:rPr>
          <w:rFonts w:cs="Arial"/>
        </w:rPr>
      </w:pPr>
      <w:r w:rsidRPr="00654CE4">
        <w:rPr>
          <w:rFonts w:cs="Arial"/>
          <w:color w:val="231F20"/>
        </w:rPr>
        <w:t>Panašiai, jei norite padengti didesnį paviršių, kiekvieno tiekimo pabaigoje galima vėl užpildyti aktyviojo ingrediento rezervuarą (ištuštinus stiklinę ap</w:t>
      </w:r>
      <w:r w:rsidR="001314C8">
        <w:rPr>
          <w:rFonts w:cs="Arial"/>
          <w:color w:val="231F20"/>
        </w:rPr>
        <w:t>a</w:t>
      </w:r>
      <w:r w:rsidRPr="00654CE4">
        <w:rPr>
          <w:rFonts w:cs="Arial"/>
          <w:color w:val="231F20"/>
        </w:rPr>
        <w:t>čią) ir tęskite toliau.</w:t>
      </w:r>
    </w:p>
    <w:p w:rsidR="0060138C" w:rsidRPr="00654CE4" w:rsidRDefault="0060138C" w:rsidP="001314C8">
      <w:pPr>
        <w:pStyle w:val="Pagrindinistekstas"/>
        <w:spacing w:before="86"/>
        <w:ind w:left="0" w:right="1416"/>
        <w:jc w:val="right"/>
        <w:rPr>
          <w:rFonts w:cs="Arial"/>
        </w:rPr>
      </w:pPr>
      <w:r w:rsidRPr="00654CE4">
        <w:rPr>
          <w:rFonts w:cs="Arial"/>
          <w:color w:val="231F20"/>
        </w:rPr>
        <w:t>3</w:t>
      </w:r>
    </w:p>
    <w:p w:rsidR="0060138C" w:rsidRPr="00654CE4" w:rsidRDefault="0060138C" w:rsidP="001314C8">
      <w:pPr>
        <w:widowControl/>
        <w:spacing w:after="200" w:line="276" w:lineRule="auto"/>
        <w:ind w:right="1416"/>
        <w:rPr>
          <w:rFonts w:ascii="Arial" w:hAnsi="Arial" w:cs="Arial"/>
        </w:rPr>
      </w:pPr>
      <w:r w:rsidRPr="00654CE4">
        <w:rPr>
          <w:rFonts w:ascii="Arial" w:hAnsi="Arial" w:cs="Arial"/>
        </w:rPr>
        <w:br w:type="page"/>
      </w:r>
    </w:p>
    <w:p w:rsidR="0060138C" w:rsidRPr="00654CE4" w:rsidRDefault="0060138C" w:rsidP="0060138C">
      <w:pPr>
        <w:tabs>
          <w:tab w:val="left" w:pos="3375"/>
        </w:tabs>
        <w:spacing w:before="48"/>
        <w:ind w:left="100"/>
        <w:rPr>
          <w:rFonts w:ascii="Arial" w:eastAsia="Arial" w:hAnsi="Arial" w:cs="Arial"/>
          <w:sz w:val="20"/>
          <w:szCs w:val="20"/>
        </w:rPr>
      </w:pPr>
      <w:r w:rsidRPr="00654CE4">
        <w:rPr>
          <w:rFonts w:ascii="Arial" w:hAnsi="Arial" w:cs="Arial"/>
          <w:color w:val="231F20"/>
          <w:sz w:val="20"/>
        </w:rPr>
        <w:lastRenderedPageBreak/>
        <w:t xml:space="preserve">3 brėž. </w:t>
      </w:r>
      <w:r w:rsidRPr="00654CE4">
        <w:rPr>
          <w:rFonts w:ascii="Arial" w:hAnsi="Arial" w:cs="Arial"/>
          <w:color w:val="231F20"/>
          <w:sz w:val="20"/>
        </w:rPr>
        <w:tab/>
      </w:r>
      <w:r w:rsidRPr="00654CE4">
        <w:rPr>
          <w:rFonts w:ascii="Arial" w:hAnsi="Arial" w:cs="Arial"/>
          <w:b/>
          <w:color w:val="231F20"/>
          <w:sz w:val="20"/>
        </w:rPr>
        <w:t>Rezervuaro pildymas</w:t>
      </w:r>
    </w:p>
    <w:p w:rsidR="001314C8" w:rsidRDefault="001314C8" w:rsidP="001314C8">
      <w:pPr>
        <w:rPr>
          <w:rFonts w:ascii="Arial" w:eastAsia="Arial" w:hAnsi="Arial" w:cs="Arial"/>
          <w:b/>
          <w:bCs/>
          <w:sz w:val="20"/>
          <w:szCs w:val="20"/>
        </w:rPr>
      </w:pPr>
      <w:r w:rsidRPr="001314C8">
        <w:rPr>
          <w:rFonts w:ascii="Arial" w:eastAsia="Arial" w:hAnsi="Arial" w:cs="Arial"/>
          <w:b/>
          <w:bCs/>
          <w:noProof/>
          <w:sz w:val="20"/>
          <w:szCs w:val="20"/>
          <w:lang w:eastAsia="lt-LT"/>
        </w:rPr>
        <w:drawing>
          <wp:inline distT="0" distB="0" distL="0" distR="0">
            <wp:extent cx="4914900" cy="3181350"/>
            <wp:effectExtent l="19050" t="0" r="0" b="0"/>
            <wp:docPr id="1" name="Paveikslėli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srcRect/>
                    <a:stretch>
                      <a:fillRect/>
                    </a:stretch>
                  </pic:blipFill>
                  <pic:spPr bwMode="auto">
                    <a:xfrm>
                      <a:off x="0" y="0"/>
                      <a:ext cx="4914900" cy="3181350"/>
                    </a:xfrm>
                    <a:prstGeom prst="rect">
                      <a:avLst/>
                    </a:prstGeom>
                    <a:noFill/>
                    <a:ln w="9525">
                      <a:noFill/>
                      <a:miter lim="800000"/>
                      <a:headEnd/>
                      <a:tailEnd/>
                    </a:ln>
                  </pic:spPr>
                </pic:pic>
              </a:graphicData>
            </a:graphic>
          </wp:inline>
        </w:drawing>
      </w:r>
    </w:p>
    <w:p w:rsidR="001314C8" w:rsidRPr="001314C8" w:rsidRDefault="001314C8" w:rsidP="001314C8">
      <w:pPr>
        <w:tabs>
          <w:tab w:val="left" w:pos="4678"/>
          <w:tab w:val="left" w:pos="5529"/>
        </w:tabs>
        <w:spacing w:line="210" w:lineRule="exact"/>
        <w:ind w:right="1319"/>
        <w:rPr>
          <w:rFonts w:ascii="Arial" w:eastAsia="Arial" w:hAnsi="Arial" w:cs="Arial"/>
          <w:sz w:val="16"/>
          <w:szCs w:val="18"/>
        </w:rPr>
      </w:pPr>
      <w:r w:rsidRPr="001314C8">
        <w:rPr>
          <w:rFonts w:ascii="Arial" w:hAnsi="Arial" w:cs="Arial"/>
          <w:color w:val="231F20"/>
          <w:sz w:val="16"/>
        </w:rPr>
        <w:tab/>
      </w:r>
      <w:r w:rsidR="0060138C" w:rsidRPr="001314C8">
        <w:rPr>
          <w:rFonts w:ascii="Arial" w:hAnsi="Arial" w:cs="Arial"/>
          <w:color w:val="231F20"/>
          <w:sz w:val="16"/>
        </w:rPr>
        <w:t>1 %</w:t>
      </w:r>
      <w:r w:rsidRPr="001314C8">
        <w:rPr>
          <w:rFonts w:ascii="Arial" w:hAnsi="Arial" w:cs="Arial"/>
          <w:color w:val="231F20"/>
          <w:sz w:val="16"/>
        </w:rPr>
        <w:tab/>
        <w:t>0,5 % 1,5 % 2 %</w:t>
      </w:r>
    </w:p>
    <w:p w:rsidR="0060138C" w:rsidRPr="001314C8" w:rsidRDefault="0060138C" w:rsidP="001314C8">
      <w:pPr>
        <w:tabs>
          <w:tab w:val="left" w:pos="4536"/>
          <w:tab w:val="left" w:pos="5812"/>
        </w:tabs>
        <w:rPr>
          <w:rFonts w:ascii="Arial" w:eastAsia="Arial" w:hAnsi="Arial" w:cs="Arial"/>
          <w:b/>
          <w:bCs/>
          <w:sz w:val="20"/>
          <w:szCs w:val="20"/>
        </w:rPr>
      </w:pPr>
    </w:p>
    <w:p w:rsidR="0060138C" w:rsidRPr="00654CE4" w:rsidRDefault="001314C8" w:rsidP="001314C8">
      <w:pPr>
        <w:tabs>
          <w:tab w:val="left" w:pos="5529"/>
        </w:tabs>
        <w:spacing w:line="210" w:lineRule="exact"/>
        <w:ind w:right="1319"/>
        <w:rPr>
          <w:rFonts w:ascii="Arial" w:eastAsia="Arial" w:hAnsi="Arial" w:cs="Arial"/>
          <w:sz w:val="18"/>
          <w:szCs w:val="18"/>
        </w:rPr>
      </w:pPr>
      <w:r>
        <w:rPr>
          <w:rFonts w:ascii="Arial" w:hAnsi="Arial" w:cs="Arial"/>
          <w:color w:val="231F20"/>
          <w:sz w:val="18"/>
        </w:rPr>
        <w:tab/>
      </w:r>
    </w:p>
    <w:p w:rsidR="0060138C" w:rsidRPr="00654CE4" w:rsidRDefault="0060138C" w:rsidP="0060138C">
      <w:pPr>
        <w:spacing w:before="4"/>
        <w:rPr>
          <w:rFonts w:ascii="Arial" w:eastAsia="Arial" w:hAnsi="Arial" w:cs="Arial"/>
          <w:sz w:val="18"/>
          <w:szCs w:val="18"/>
        </w:rPr>
      </w:pPr>
    </w:p>
    <w:p w:rsidR="0060138C" w:rsidRPr="00654CE4" w:rsidRDefault="0060138C" w:rsidP="001314C8">
      <w:pPr>
        <w:pStyle w:val="Pagrindinistekstas"/>
        <w:spacing w:before="75" w:line="249" w:lineRule="auto"/>
        <w:ind w:right="1416"/>
        <w:jc w:val="both"/>
        <w:rPr>
          <w:rFonts w:cs="Arial"/>
        </w:rPr>
      </w:pPr>
      <w:r w:rsidRPr="00654CE4">
        <w:rPr>
          <w:rFonts w:cs="Arial"/>
          <w:color w:val="231F20"/>
        </w:rPr>
        <w:t>- Be aktyviojo ingrediento instrukcijos, taip pat patikrinkite rekomenduojamą naudojimo procentą ir pasirinkite tinkamą ritę, kuri turi būti įdėta. Mišinio procentinė dalis nurodyta ant kiekvienos ritės. Naudojant keturias pridėtas rites, galima naudoti prietaisą su 0,5 % (ilga ritė), 1 % (vidutinė ritė) ir 1,5 % (trumpa ritė) mišiniais. Naudodami 2 % mišinį, naudokite tiesinę ritę.</w:t>
      </w:r>
    </w:p>
    <w:p w:rsidR="0060138C" w:rsidRPr="00654CE4" w:rsidRDefault="0060138C" w:rsidP="001314C8">
      <w:pPr>
        <w:spacing w:before="11"/>
        <w:ind w:right="1416"/>
        <w:rPr>
          <w:rFonts w:ascii="Arial" w:eastAsia="Arial" w:hAnsi="Arial" w:cs="Arial"/>
          <w:sz w:val="20"/>
          <w:szCs w:val="20"/>
        </w:rPr>
      </w:pPr>
    </w:p>
    <w:p w:rsidR="0060138C" w:rsidRPr="00654CE4" w:rsidRDefault="0060138C" w:rsidP="001314C8">
      <w:pPr>
        <w:pStyle w:val="Sraopastraipa"/>
        <w:numPr>
          <w:ilvl w:val="0"/>
          <w:numId w:val="2"/>
        </w:numPr>
        <w:tabs>
          <w:tab w:val="left" w:pos="237"/>
        </w:tabs>
        <w:spacing w:line="249" w:lineRule="auto"/>
        <w:ind w:right="1416" w:firstLine="0"/>
        <w:jc w:val="both"/>
        <w:rPr>
          <w:rFonts w:ascii="Arial" w:eastAsia="Arial" w:hAnsi="Arial" w:cs="Arial"/>
          <w:sz w:val="20"/>
          <w:szCs w:val="20"/>
        </w:rPr>
      </w:pPr>
      <w:r w:rsidRPr="00654CE4">
        <w:rPr>
          <w:rFonts w:ascii="Arial" w:hAnsi="Arial" w:cs="Arial"/>
          <w:color w:val="231F20"/>
          <w:sz w:val="20"/>
          <w:szCs w:val="20"/>
        </w:rPr>
        <w:t>Sumontavę atitinkamą ritę, uždarykite automatinį maišytuvą sekdami iliustracijas (4 pav.), per šiaudelį įdėd</w:t>
      </w:r>
      <w:r w:rsidR="001314C8">
        <w:rPr>
          <w:rFonts w:ascii="Arial" w:hAnsi="Arial" w:cs="Arial"/>
          <w:color w:val="231F20"/>
          <w:sz w:val="20"/>
          <w:szCs w:val="20"/>
        </w:rPr>
        <w:t>ami „stiklinę</w:t>
      </w:r>
      <w:r w:rsidRPr="00654CE4">
        <w:rPr>
          <w:rFonts w:ascii="Arial" w:hAnsi="Arial" w:cs="Arial"/>
          <w:color w:val="231F20"/>
          <w:sz w:val="20"/>
          <w:szCs w:val="20"/>
        </w:rPr>
        <w:t>“ į rezervuarą; įsitikinkite, kad trys skylutės atitinka tris ertmes, o patikrinę OR spaudimą, nurodytą 4 pav., l</w:t>
      </w:r>
      <w:r w:rsidR="001314C8">
        <w:rPr>
          <w:rFonts w:ascii="Arial" w:hAnsi="Arial" w:cs="Arial"/>
          <w:color w:val="231F20"/>
          <w:sz w:val="20"/>
          <w:szCs w:val="20"/>
        </w:rPr>
        <w:t>engvai spausdami, įdėkite stiklinę</w:t>
      </w:r>
      <w:r w:rsidRPr="00654CE4">
        <w:rPr>
          <w:rFonts w:ascii="Arial" w:hAnsi="Arial" w:cs="Arial"/>
          <w:color w:val="231F20"/>
          <w:sz w:val="20"/>
          <w:szCs w:val="20"/>
        </w:rPr>
        <w:t xml:space="preserve"> ir pasukite keliais laipsniais pagal laikrodžio rodyklę.</w:t>
      </w:r>
    </w:p>
    <w:p w:rsidR="0060138C" w:rsidRPr="00654CE4" w:rsidRDefault="0060138C" w:rsidP="001314C8">
      <w:pPr>
        <w:spacing w:before="11"/>
        <w:ind w:right="1416"/>
        <w:rPr>
          <w:rFonts w:ascii="Arial" w:eastAsia="Arial" w:hAnsi="Arial" w:cs="Arial"/>
          <w:sz w:val="20"/>
          <w:szCs w:val="20"/>
        </w:rPr>
      </w:pPr>
    </w:p>
    <w:p w:rsidR="0060138C" w:rsidRPr="00654CE4" w:rsidRDefault="0060138C" w:rsidP="001314C8">
      <w:pPr>
        <w:pStyle w:val="Sraopastraipa"/>
        <w:numPr>
          <w:ilvl w:val="0"/>
          <w:numId w:val="2"/>
        </w:numPr>
        <w:tabs>
          <w:tab w:val="left" w:pos="234"/>
        </w:tabs>
        <w:ind w:left="233" w:right="1416" w:hanging="133"/>
        <w:jc w:val="both"/>
        <w:rPr>
          <w:rFonts w:ascii="Arial" w:eastAsia="Arial" w:hAnsi="Arial" w:cs="Arial"/>
          <w:sz w:val="20"/>
          <w:szCs w:val="20"/>
        </w:rPr>
      </w:pPr>
      <w:r w:rsidRPr="00654CE4">
        <w:rPr>
          <w:rFonts w:ascii="Arial" w:hAnsi="Arial" w:cs="Arial"/>
          <w:color w:val="231F20"/>
          <w:sz w:val="20"/>
        </w:rPr>
        <w:t>Prie dozatoriaus prijunkite vandens žarną, naudodami greitąją movą.</w:t>
      </w: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ind w:right="1416"/>
        <w:rPr>
          <w:rFonts w:ascii="Arial" w:eastAsia="Arial" w:hAnsi="Arial" w:cs="Arial"/>
          <w:sz w:val="20"/>
          <w:szCs w:val="20"/>
        </w:rPr>
      </w:pPr>
    </w:p>
    <w:p w:rsidR="0060138C" w:rsidRPr="00654CE4" w:rsidRDefault="0060138C" w:rsidP="001314C8">
      <w:pPr>
        <w:spacing w:before="11"/>
        <w:ind w:right="1416"/>
        <w:rPr>
          <w:rFonts w:ascii="Arial" w:eastAsia="Arial" w:hAnsi="Arial" w:cs="Arial"/>
          <w:sz w:val="17"/>
          <w:szCs w:val="17"/>
        </w:rPr>
      </w:pPr>
    </w:p>
    <w:p w:rsidR="0060138C" w:rsidRPr="00654CE4" w:rsidRDefault="0060138C" w:rsidP="001314C8">
      <w:pPr>
        <w:pStyle w:val="Pagrindinistekstas"/>
        <w:spacing w:before="0"/>
        <w:ind w:left="0" w:right="1416"/>
        <w:jc w:val="right"/>
        <w:rPr>
          <w:rFonts w:cs="Arial"/>
        </w:rPr>
      </w:pPr>
      <w:r w:rsidRPr="00654CE4">
        <w:rPr>
          <w:rFonts w:cs="Arial"/>
          <w:color w:val="231F20"/>
        </w:rPr>
        <w:t>4</w:t>
      </w:r>
    </w:p>
    <w:p w:rsidR="0060138C" w:rsidRPr="00654CE4" w:rsidRDefault="0060138C">
      <w:pPr>
        <w:widowControl/>
        <w:spacing w:after="200" w:line="276" w:lineRule="auto"/>
        <w:rPr>
          <w:rFonts w:ascii="Arial" w:hAnsi="Arial" w:cs="Arial"/>
        </w:rPr>
      </w:pPr>
      <w:r w:rsidRPr="00654CE4">
        <w:rPr>
          <w:rFonts w:ascii="Arial" w:hAnsi="Arial" w:cs="Arial"/>
        </w:rPr>
        <w:br w:type="page"/>
      </w:r>
    </w:p>
    <w:p w:rsidR="0060138C" w:rsidRPr="00654CE4" w:rsidRDefault="009E28E8" w:rsidP="0060138C">
      <w:pPr>
        <w:spacing w:line="5414" w:lineRule="exact"/>
        <w:ind w:left="115"/>
        <w:rPr>
          <w:rFonts w:ascii="Arial" w:eastAsia="Arial" w:hAnsi="Arial" w:cs="Arial"/>
          <w:sz w:val="20"/>
          <w:szCs w:val="20"/>
        </w:rPr>
      </w:pPr>
      <w:r>
        <w:rPr>
          <w:rFonts w:ascii="Arial" w:eastAsia="Arial" w:hAnsi="Arial" w:cs="Arial"/>
          <w:sz w:val="20"/>
          <w:szCs w:val="20"/>
        </w:rPr>
      </w:r>
      <w:r>
        <w:rPr>
          <w:rFonts w:ascii="Arial" w:eastAsia="Arial" w:hAnsi="Arial" w:cs="Arial"/>
          <w:sz w:val="20"/>
          <w:szCs w:val="20"/>
        </w:rPr>
        <w:pict>
          <v:group id="_x0000_s1086" style="width:399pt;height:270.7pt;mso-position-horizontal-relative:char;mso-position-vertical-relative:line" coordsize="7980,5414">
            <v:shape id="_x0000_s1087" type="#_x0000_t75" style="position:absolute;left:213;top:57;width:6088;height:3967">
              <v:imagedata r:id="rId12" o:title=""/>
            </v:shape>
            <v:shape id="_x0000_s1088" type="#_x0000_t75" style="position:absolute;left:1892;top:2717;width:6088;height:2697">
              <v:imagedata r:id="rId13" o:title=""/>
            </v:shape>
            <v:shape id="_x0000_s1089" type="#_x0000_t202" style="position:absolute;top:1;width:901;height:200" filled="f" stroked="f">
              <v:textbox inset="0,0,0,0">
                <w:txbxContent>
                  <w:p w:rsidR="0060138C" w:rsidRPr="0098217A" w:rsidRDefault="0098217A" w:rsidP="0060138C">
                    <w:pPr>
                      <w:spacing w:line="200" w:lineRule="exact"/>
                      <w:rPr>
                        <w:rFonts w:ascii="Arial" w:eastAsia="Arial" w:hAnsi="Arial" w:cs="Arial"/>
                        <w:sz w:val="20"/>
                        <w:szCs w:val="20"/>
                      </w:rPr>
                    </w:pPr>
                    <w:r w:rsidRPr="0098217A">
                      <w:rPr>
                        <w:rFonts w:ascii="Arial" w:hAnsi="Arial" w:cs="Arial"/>
                        <w:color w:val="231F20"/>
                        <w:sz w:val="20"/>
                      </w:rPr>
                      <w:t>4 brėž.</w:t>
                    </w:r>
                  </w:p>
                </w:txbxContent>
              </v:textbox>
            </v:shape>
            <v:shape id="_x0000_s1090" type="#_x0000_t202" style="position:absolute;left:2997;width:2494;height:200" filled="f" stroked="f">
              <v:textbox inset="0,0,0,0">
                <w:txbxContent>
                  <w:p w:rsidR="0060138C" w:rsidRDefault="0060138C" w:rsidP="0060138C">
                    <w:pPr>
                      <w:spacing w:line="200" w:lineRule="exact"/>
                      <w:rPr>
                        <w:rFonts w:ascii="Arial" w:eastAsia="Arial" w:hAnsi="Arial" w:cs="Arial"/>
                        <w:sz w:val="20"/>
                        <w:szCs w:val="20"/>
                      </w:rPr>
                    </w:pPr>
                    <w:r>
                      <w:rPr>
                        <w:rFonts w:ascii="Arial"/>
                        <w:b/>
                        <w:color w:val="231F20"/>
                        <w:sz w:val="20"/>
                      </w:rPr>
                      <w:t>Rezervuaro montavimas</w:t>
                    </w:r>
                  </w:p>
                </w:txbxContent>
              </v:textbox>
            </v:shape>
            <w10:wrap type="none"/>
            <w10:anchorlock/>
          </v:group>
        </w:pict>
      </w:r>
    </w:p>
    <w:p w:rsidR="0060138C" w:rsidRPr="00654CE4" w:rsidRDefault="0060138C" w:rsidP="0060138C">
      <w:pPr>
        <w:spacing w:before="4"/>
        <w:rPr>
          <w:rFonts w:ascii="Arial" w:eastAsia="Arial" w:hAnsi="Arial" w:cs="Arial"/>
        </w:rPr>
      </w:pPr>
    </w:p>
    <w:p w:rsidR="0060138C" w:rsidRPr="00654CE4" w:rsidRDefault="0060138C" w:rsidP="005B4CC4">
      <w:pPr>
        <w:pStyle w:val="Heading2"/>
        <w:tabs>
          <w:tab w:val="left" w:pos="2552"/>
          <w:tab w:val="left" w:pos="8213"/>
        </w:tabs>
        <w:ind w:left="115"/>
        <w:jc w:val="both"/>
        <w:rPr>
          <w:rFonts w:cs="Arial"/>
          <w:b w:val="0"/>
          <w:bCs w:val="0"/>
        </w:rPr>
      </w:pPr>
      <w:r w:rsidRPr="00654CE4">
        <w:rPr>
          <w:rFonts w:cs="Arial"/>
          <w:color w:val="FFFFFF"/>
          <w:shd w:val="clear" w:color="auto" w:fill="231F20"/>
        </w:rPr>
        <w:t xml:space="preserve"> </w:t>
      </w:r>
      <w:r w:rsidRPr="00654CE4">
        <w:rPr>
          <w:rFonts w:cs="Arial"/>
          <w:color w:val="FFFFFF"/>
          <w:shd w:val="clear" w:color="auto" w:fill="231F20"/>
        </w:rPr>
        <w:tab/>
        <w:t>PURKŠTUVO NAUDOJIMAS</w:t>
      </w:r>
      <w:r w:rsidRPr="00654CE4">
        <w:rPr>
          <w:rFonts w:cs="Arial"/>
          <w:color w:val="FFFFFF"/>
          <w:shd w:val="clear" w:color="auto" w:fill="231F20"/>
        </w:rPr>
        <w:tab/>
      </w:r>
    </w:p>
    <w:p w:rsidR="0060138C" w:rsidRPr="00654CE4" w:rsidRDefault="0060138C" w:rsidP="0098217A">
      <w:pPr>
        <w:pStyle w:val="Heading3"/>
        <w:spacing w:before="0"/>
        <w:ind w:left="115" w:right="1416"/>
        <w:jc w:val="both"/>
        <w:rPr>
          <w:rFonts w:cs="Arial"/>
          <w:b w:val="0"/>
          <w:bCs w:val="0"/>
        </w:rPr>
      </w:pPr>
      <w:r w:rsidRPr="00654CE4">
        <w:rPr>
          <w:rFonts w:cs="Arial"/>
          <w:color w:val="231F20"/>
        </w:rPr>
        <w:t>Automatinis purkštuvas jau paruoštas naudoti.</w:t>
      </w:r>
    </w:p>
    <w:p w:rsidR="0060138C" w:rsidRPr="00654CE4" w:rsidRDefault="0060138C" w:rsidP="0098217A">
      <w:pPr>
        <w:pStyle w:val="Pagrindinistekstas"/>
        <w:spacing w:before="10" w:line="249" w:lineRule="auto"/>
        <w:ind w:left="115" w:right="1416"/>
        <w:jc w:val="both"/>
        <w:rPr>
          <w:rFonts w:cs="Arial"/>
        </w:rPr>
      </w:pPr>
      <w:r w:rsidRPr="00654CE4">
        <w:rPr>
          <w:rFonts w:cs="Arial"/>
          <w:color w:val="231F20"/>
        </w:rPr>
        <w:t>Aktyvavus dozatoriaus svirtį, bus pradėtas purškimas. Pasirūpinkite, kad ten, kur purkšite, nebūtų kliūčių. Nestabdykite tiekimo nuo pradžios iki galo, kad būtų tolygus maišymas.</w:t>
      </w:r>
    </w:p>
    <w:p w:rsidR="0060138C" w:rsidRPr="00654CE4" w:rsidRDefault="0060138C" w:rsidP="0098217A">
      <w:pPr>
        <w:pStyle w:val="Heading3"/>
        <w:spacing w:line="249" w:lineRule="auto"/>
        <w:ind w:left="115" w:right="1416"/>
        <w:jc w:val="both"/>
        <w:rPr>
          <w:rFonts w:cs="Arial"/>
          <w:b w:val="0"/>
          <w:bCs w:val="0"/>
        </w:rPr>
      </w:pPr>
      <w:r w:rsidRPr="00654CE4">
        <w:rPr>
          <w:rFonts w:cs="Arial"/>
          <w:color w:val="231F20"/>
        </w:rPr>
        <w:t xml:space="preserve">PER PIRMAS 30 </w:t>
      </w:r>
      <w:r w:rsidR="0098217A">
        <w:rPr>
          <w:rFonts w:cs="Arial"/>
          <w:color w:val="231F20"/>
        </w:rPr>
        <w:t xml:space="preserve">PURŠKIMO </w:t>
      </w:r>
      <w:r w:rsidRPr="00654CE4">
        <w:rPr>
          <w:rFonts w:cs="Arial"/>
          <w:color w:val="231F20"/>
        </w:rPr>
        <w:t>SEKUNDŽIŲ TURI BŪTI KALIBRUOJAMAS MIŠINYS, REKOMENDUOJAMA PRADĖTI APDOROTI PRAĖJUS 30 SEKUNDŽIŲ NUO PURŠKIMO PRADŽIOS.</w:t>
      </w:r>
    </w:p>
    <w:p w:rsidR="0060138C" w:rsidRPr="00654CE4" w:rsidRDefault="0060138C" w:rsidP="0098217A">
      <w:pPr>
        <w:pStyle w:val="Pagrindinistekstas"/>
        <w:ind w:left="115" w:right="1416"/>
        <w:jc w:val="both"/>
        <w:rPr>
          <w:rFonts w:cs="Arial"/>
        </w:rPr>
      </w:pPr>
      <w:r w:rsidRPr="00654CE4">
        <w:rPr>
          <w:rFonts w:cs="Arial"/>
          <w:color w:val="231F20"/>
        </w:rPr>
        <w:t>TIEKIMO LAIKAS ir taikymo sritys.</w:t>
      </w:r>
    </w:p>
    <w:p w:rsidR="0060138C" w:rsidRPr="00654CE4" w:rsidRDefault="0060138C" w:rsidP="0098217A">
      <w:pPr>
        <w:pStyle w:val="Sraopastraipa"/>
        <w:numPr>
          <w:ilvl w:val="0"/>
          <w:numId w:val="3"/>
        </w:numPr>
        <w:tabs>
          <w:tab w:val="left" w:pos="264"/>
        </w:tabs>
        <w:spacing w:before="10" w:line="249" w:lineRule="auto"/>
        <w:ind w:right="1416" w:firstLine="0"/>
        <w:jc w:val="both"/>
        <w:rPr>
          <w:rFonts w:ascii="Arial" w:eastAsia="Arial" w:hAnsi="Arial" w:cs="Arial"/>
          <w:sz w:val="20"/>
          <w:szCs w:val="20"/>
        </w:rPr>
      </w:pPr>
      <w:r w:rsidRPr="00654CE4">
        <w:rPr>
          <w:rFonts w:ascii="Arial" w:hAnsi="Arial" w:cs="Arial"/>
          <w:b/>
          <w:color w:val="231F20"/>
          <w:sz w:val="20"/>
        </w:rPr>
        <w:t xml:space="preserve">Tiekimo su 0,5 % rite </w:t>
      </w:r>
      <w:r w:rsidRPr="00654CE4">
        <w:rPr>
          <w:rFonts w:ascii="Arial" w:hAnsi="Arial" w:cs="Arial"/>
          <w:color w:val="231F20"/>
          <w:sz w:val="20"/>
        </w:rPr>
        <w:t>trukmė yra maždaug 7 minutės, pirmąsias 30 sekundžių purškiama neišmaišius, o per likusias 6,5 minutės apie 10 litrų.</w:t>
      </w:r>
    </w:p>
    <w:p w:rsidR="0060138C" w:rsidRPr="00654CE4" w:rsidRDefault="0060138C" w:rsidP="0098217A">
      <w:pPr>
        <w:pStyle w:val="Pagrindinistekstas"/>
        <w:spacing w:line="249" w:lineRule="auto"/>
        <w:ind w:left="115" w:right="1416"/>
        <w:jc w:val="both"/>
        <w:rPr>
          <w:rFonts w:cs="Arial"/>
        </w:rPr>
      </w:pPr>
      <w:r w:rsidRPr="00654CE4">
        <w:rPr>
          <w:rFonts w:cs="Arial"/>
          <w:color w:val="231F20"/>
        </w:rPr>
        <w:t>Naudodami 0,5 % mišinį, galite padengti daugiau nei 600 kv. metrų paviršiaus: dienas, vejas, grindis, ar apipurkšti ilgesnę nei 200 metrų gyvatvorę.</w:t>
      </w:r>
    </w:p>
    <w:p w:rsidR="0060138C" w:rsidRPr="00654CE4" w:rsidRDefault="0060138C" w:rsidP="0098217A">
      <w:pPr>
        <w:pStyle w:val="Sraopastraipa"/>
        <w:numPr>
          <w:ilvl w:val="0"/>
          <w:numId w:val="3"/>
        </w:numPr>
        <w:tabs>
          <w:tab w:val="left" w:pos="279"/>
        </w:tabs>
        <w:spacing w:before="1" w:line="249" w:lineRule="auto"/>
        <w:ind w:right="1416" w:firstLine="0"/>
        <w:jc w:val="both"/>
        <w:rPr>
          <w:rFonts w:ascii="Arial" w:eastAsia="Arial" w:hAnsi="Arial" w:cs="Arial"/>
          <w:sz w:val="20"/>
          <w:szCs w:val="20"/>
        </w:rPr>
      </w:pPr>
      <w:r w:rsidRPr="00654CE4">
        <w:rPr>
          <w:rFonts w:ascii="Arial" w:hAnsi="Arial" w:cs="Arial"/>
          <w:b/>
          <w:color w:val="231F20"/>
          <w:sz w:val="20"/>
        </w:rPr>
        <w:t xml:space="preserve">Tiekimo su 1 % rite </w:t>
      </w:r>
      <w:r w:rsidRPr="00654CE4">
        <w:rPr>
          <w:rFonts w:ascii="Arial" w:hAnsi="Arial" w:cs="Arial"/>
          <w:color w:val="231F20"/>
          <w:sz w:val="20"/>
        </w:rPr>
        <w:t>trukmė yra maždaug 4 minutės, pirmąsias 30 sekundžių purškiama neišmaišius, o per likusias 3,5 minutės apie 5 litrai.</w:t>
      </w:r>
    </w:p>
    <w:p w:rsidR="0060138C" w:rsidRPr="00654CE4" w:rsidRDefault="0060138C" w:rsidP="0098217A">
      <w:pPr>
        <w:pStyle w:val="Pagrindinistekstas"/>
        <w:spacing w:line="249" w:lineRule="auto"/>
        <w:ind w:left="115" w:right="1416"/>
        <w:jc w:val="both"/>
        <w:rPr>
          <w:rFonts w:cs="Arial"/>
        </w:rPr>
      </w:pPr>
      <w:r w:rsidRPr="00654CE4">
        <w:rPr>
          <w:rFonts w:cs="Arial"/>
          <w:color w:val="231F20"/>
        </w:rPr>
        <w:t>Naudodami 1 % mišinį, galite padengti daugiau nei 300 kv. metrų paviršiaus: dienas, vejas, grindis, ar apipurkšti ilgesnę nei 100 metrų gyvatvorę.</w:t>
      </w:r>
    </w:p>
    <w:p w:rsidR="0060138C" w:rsidRPr="00654CE4" w:rsidRDefault="0060138C" w:rsidP="0098217A">
      <w:pPr>
        <w:pStyle w:val="Sraopastraipa"/>
        <w:numPr>
          <w:ilvl w:val="0"/>
          <w:numId w:val="3"/>
        </w:numPr>
        <w:tabs>
          <w:tab w:val="left" w:pos="257"/>
        </w:tabs>
        <w:spacing w:before="1" w:line="249" w:lineRule="auto"/>
        <w:ind w:right="1416" w:firstLine="0"/>
        <w:jc w:val="both"/>
        <w:rPr>
          <w:rFonts w:ascii="Arial" w:eastAsia="Arial" w:hAnsi="Arial" w:cs="Arial"/>
          <w:sz w:val="20"/>
          <w:szCs w:val="20"/>
        </w:rPr>
      </w:pPr>
      <w:r w:rsidRPr="00654CE4">
        <w:rPr>
          <w:rFonts w:ascii="Arial" w:hAnsi="Arial" w:cs="Arial"/>
          <w:b/>
          <w:color w:val="231F20"/>
          <w:sz w:val="20"/>
        </w:rPr>
        <w:t xml:space="preserve">Tiekimo su 1,5% rite </w:t>
      </w:r>
      <w:r w:rsidRPr="00654CE4">
        <w:rPr>
          <w:rFonts w:ascii="Arial" w:hAnsi="Arial" w:cs="Arial"/>
          <w:color w:val="231F20"/>
          <w:sz w:val="20"/>
        </w:rPr>
        <w:t>trukmė yra maždaug 3,5 minutės, pirmąsias 30 sekundžių purškiama neišmaišius, o per likusias 3 minutės apie 3,5 litro.</w:t>
      </w:r>
    </w:p>
    <w:p w:rsidR="0098217A" w:rsidRDefault="0060138C" w:rsidP="0098217A">
      <w:pPr>
        <w:pStyle w:val="Pagrindinistekstas"/>
        <w:spacing w:line="249" w:lineRule="auto"/>
        <w:ind w:left="115" w:right="1416"/>
        <w:jc w:val="both"/>
        <w:rPr>
          <w:rFonts w:cs="Arial"/>
          <w:color w:val="231F20"/>
        </w:rPr>
      </w:pPr>
      <w:r w:rsidRPr="00654CE4">
        <w:rPr>
          <w:rFonts w:cs="Arial"/>
          <w:color w:val="231F20"/>
        </w:rPr>
        <w:t>Naudodami 1,5 % mišinį, galite padengti daugiau nei 200 kv. metrų paviršiaus: dienas, vejas, grindis, ar apipurkšti ilgesnę nei 75 metrų gyvatvorę.</w:t>
      </w:r>
    </w:p>
    <w:p w:rsidR="0060138C" w:rsidRPr="0098217A" w:rsidRDefault="0060138C" w:rsidP="0098217A">
      <w:pPr>
        <w:pStyle w:val="Pagrindinistekstas"/>
        <w:spacing w:line="249" w:lineRule="auto"/>
        <w:ind w:left="115" w:right="1416"/>
        <w:jc w:val="both"/>
        <w:rPr>
          <w:rFonts w:cs="Arial"/>
        </w:rPr>
      </w:pPr>
      <w:r w:rsidRPr="00654CE4">
        <w:rPr>
          <w:rFonts w:cs="Arial"/>
          <w:b/>
          <w:color w:val="231F20"/>
        </w:rPr>
        <w:t xml:space="preserve">Tiekimo su 2 % rite </w:t>
      </w:r>
      <w:r w:rsidRPr="00654CE4">
        <w:rPr>
          <w:rFonts w:cs="Arial"/>
          <w:color w:val="231F20"/>
        </w:rPr>
        <w:t>trukmė yra maždaug 2 minutės, pirmąsias 30 sekundžių purškiama neišmaišius, o per likusias 1,5 minutės apie 2,5 litro.</w:t>
      </w:r>
    </w:p>
    <w:p w:rsidR="0060138C" w:rsidRPr="00654CE4" w:rsidRDefault="0060138C" w:rsidP="0098217A">
      <w:pPr>
        <w:ind w:right="1416"/>
        <w:rPr>
          <w:rFonts w:ascii="Arial" w:hAnsi="Arial" w:cs="Arial"/>
          <w:color w:val="231F20"/>
          <w:sz w:val="20"/>
        </w:rPr>
      </w:pPr>
    </w:p>
    <w:p w:rsidR="0060138C" w:rsidRPr="00654CE4" w:rsidRDefault="0060138C" w:rsidP="0098217A">
      <w:pPr>
        <w:ind w:right="1416"/>
        <w:jc w:val="right"/>
        <w:rPr>
          <w:rFonts w:ascii="Arial" w:hAnsi="Arial" w:cs="Arial"/>
          <w:color w:val="231F20"/>
          <w:sz w:val="20"/>
        </w:rPr>
      </w:pPr>
      <w:r w:rsidRPr="00654CE4">
        <w:rPr>
          <w:rFonts w:ascii="Arial" w:hAnsi="Arial" w:cs="Arial"/>
          <w:color w:val="231F20"/>
          <w:sz w:val="20"/>
        </w:rPr>
        <w:t>5</w:t>
      </w:r>
    </w:p>
    <w:p w:rsidR="0060138C" w:rsidRPr="00654CE4" w:rsidRDefault="0060138C">
      <w:pPr>
        <w:widowControl/>
        <w:spacing w:after="200" w:line="276" w:lineRule="auto"/>
        <w:rPr>
          <w:rFonts w:ascii="Arial" w:hAnsi="Arial" w:cs="Arial"/>
          <w:color w:val="231F20"/>
          <w:sz w:val="20"/>
        </w:rPr>
      </w:pPr>
      <w:r w:rsidRPr="00654CE4">
        <w:rPr>
          <w:rFonts w:ascii="Arial" w:hAnsi="Arial" w:cs="Arial"/>
        </w:rPr>
        <w:br w:type="page"/>
      </w:r>
    </w:p>
    <w:p w:rsidR="0060138C" w:rsidRPr="00654CE4" w:rsidRDefault="0060138C" w:rsidP="0098217A">
      <w:pPr>
        <w:pStyle w:val="Pagrindinistekstas"/>
        <w:spacing w:before="0"/>
        <w:ind w:left="345" w:right="1416"/>
        <w:jc w:val="both"/>
        <w:rPr>
          <w:rFonts w:cs="Arial"/>
        </w:rPr>
      </w:pPr>
      <w:r w:rsidRPr="00654CE4">
        <w:rPr>
          <w:rFonts w:cs="Arial"/>
          <w:color w:val="231F20"/>
        </w:rPr>
        <w:lastRenderedPageBreak/>
        <w:t>Naudodami 2 % mišinį, galite padengti daugiau nei 150 kv. metrų paviršiaus: dienas, vejas, grindis,</w:t>
      </w:r>
      <w:r w:rsidR="0098217A">
        <w:rPr>
          <w:rFonts w:cs="Arial"/>
          <w:color w:val="231F20"/>
        </w:rPr>
        <w:t xml:space="preserve"> </w:t>
      </w:r>
      <w:r w:rsidRPr="00654CE4">
        <w:rPr>
          <w:rFonts w:cs="Arial"/>
          <w:color w:val="231F20"/>
        </w:rPr>
        <w:t>ar apipurkšti ilgesnę nei 100 metrų gyvatvorę.</w:t>
      </w:r>
    </w:p>
    <w:p w:rsidR="0060138C" w:rsidRPr="00654CE4" w:rsidRDefault="0060138C" w:rsidP="0098217A">
      <w:pPr>
        <w:pStyle w:val="Pagrindinistekstas"/>
        <w:spacing w:before="10" w:line="249" w:lineRule="auto"/>
        <w:ind w:left="345" w:right="1416"/>
        <w:jc w:val="both"/>
        <w:rPr>
          <w:rFonts w:cs="Arial"/>
        </w:rPr>
      </w:pPr>
      <w:r w:rsidRPr="00654CE4">
        <w:rPr>
          <w:rFonts w:cs="Arial"/>
          <w:color w:val="231F20"/>
        </w:rPr>
        <w:t>JEI NORITE SUDRĖKINTI MAŽESNĮ PAVIRŠIŲ, GALITE DALINAI UŽPILDYTI AKTYVIOJO INGREDIENTO REZERVUARĄ. PAVIRŠIUS IR PURŠKIMO LAIKAS SUMAŽĖS PROPORCINGAI.</w:t>
      </w:r>
    </w:p>
    <w:p w:rsidR="0060138C" w:rsidRPr="00654CE4" w:rsidRDefault="0060138C" w:rsidP="0098217A">
      <w:pPr>
        <w:pStyle w:val="Heading3"/>
        <w:ind w:right="1416"/>
        <w:jc w:val="both"/>
        <w:rPr>
          <w:rFonts w:cs="Arial"/>
          <w:b w:val="0"/>
          <w:bCs w:val="0"/>
        </w:rPr>
      </w:pPr>
      <w:r w:rsidRPr="00654CE4">
        <w:rPr>
          <w:rFonts w:cs="Arial"/>
          <w:color w:val="231F20"/>
        </w:rPr>
        <w:t>PATARIMAI, KAIP GERIAU NAUDOTIS AUTOMATINIU DOZATORIUMI</w:t>
      </w:r>
    </w:p>
    <w:p w:rsidR="0060138C" w:rsidRPr="00654CE4" w:rsidRDefault="0060138C" w:rsidP="0098217A">
      <w:pPr>
        <w:pStyle w:val="Sraopastraipa"/>
        <w:numPr>
          <w:ilvl w:val="0"/>
          <w:numId w:val="4"/>
        </w:numPr>
        <w:tabs>
          <w:tab w:val="left" w:pos="494"/>
        </w:tabs>
        <w:spacing w:before="10" w:line="249" w:lineRule="auto"/>
        <w:ind w:right="1416" w:firstLine="0"/>
        <w:jc w:val="both"/>
        <w:rPr>
          <w:rFonts w:ascii="Arial" w:eastAsia="Arial" w:hAnsi="Arial" w:cs="Arial"/>
          <w:sz w:val="20"/>
          <w:szCs w:val="20"/>
        </w:rPr>
      </w:pPr>
      <w:r w:rsidRPr="00654CE4">
        <w:rPr>
          <w:rFonts w:ascii="Arial" w:hAnsi="Arial" w:cs="Arial"/>
          <w:color w:val="231F20"/>
          <w:sz w:val="20"/>
        </w:rPr>
        <w:t>Jeigu aktyvusis ingredientas yra labai tankus, rekomenduojama emulsuoti naudojant 10 % vandens, prieš įpilant į aktyviojo ingrediento rezervuarą.</w:t>
      </w:r>
    </w:p>
    <w:p w:rsidR="0060138C" w:rsidRPr="00654CE4" w:rsidRDefault="0060138C" w:rsidP="0098217A">
      <w:pPr>
        <w:pStyle w:val="Sraopastraipa"/>
        <w:numPr>
          <w:ilvl w:val="0"/>
          <w:numId w:val="4"/>
        </w:numPr>
        <w:tabs>
          <w:tab w:val="left" w:pos="518"/>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Rekomenduojame naudoti „Idroeasy“ ištraukiamą žarną:  prietaisą lengva valdyti dėl jos lengvumo (3 kartus lengvesnė nei tradicinė sodo žarna), be to, ištraukiama žarna užtikrina slėgio kompensavimą vandens tiekimo metu.</w:t>
      </w:r>
    </w:p>
    <w:p w:rsidR="0060138C" w:rsidRPr="00654CE4" w:rsidRDefault="0060138C" w:rsidP="0098217A">
      <w:pPr>
        <w:pStyle w:val="Sraopastraipa"/>
        <w:numPr>
          <w:ilvl w:val="0"/>
          <w:numId w:val="4"/>
        </w:numPr>
        <w:tabs>
          <w:tab w:val="left" w:pos="480"/>
        </w:tabs>
        <w:spacing w:before="1" w:line="249" w:lineRule="auto"/>
        <w:ind w:right="1416" w:firstLine="0"/>
        <w:rPr>
          <w:rFonts w:ascii="Arial" w:eastAsia="Arial" w:hAnsi="Arial" w:cs="Arial"/>
          <w:sz w:val="20"/>
          <w:szCs w:val="20"/>
        </w:rPr>
      </w:pPr>
      <w:r w:rsidRPr="00654CE4">
        <w:rPr>
          <w:rFonts w:ascii="Arial" w:hAnsi="Arial" w:cs="Arial"/>
          <w:color w:val="231F20"/>
          <w:sz w:val="20"/>
        </w:rPr>
        <w:t>Pirmąsias 30 sekundžių reikia kalibruoti tiekimo slėgį, mišinys nėra vienalytis, taigi keletui sekundžių sustabdykite, prieš tęsdami purškimą.</w:t>
      </w:r>
    </w:p>
    <w:p w:rsidR="0060138C" w:rsidRPr="00654CE4" w:rsidRDefault="0060138C" w:rsidP="0098217A">
      <w:pPr>
        <w:pStyle w:val="Sraopastraipa"/>
        <w:numPr>
          <w:ilvl w:val="0"/>
          <w:numId w:val="4"/>
        </w:numPr>
        <w:tabs>
          <w:tab w:val="left" w:pos="478"/>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szCs w:val="20"/>
        </w:rPr>
        <w:t>Prieš tvirtindami „stiklinę“ prie maišytuvo rezervuaro, įsitikinkite, kad apatinė dalis tuščia. Stiklinėje tik aktyviojo ingrediento talpykla turi būti pilna, o išorinis rezervuaras turi būti tuščias. Vanduo maišant įleidžiamas į išorinį rezervuarą, būtina sugeneruoti reikiamą slėgį aktyviojo ingrediento rezervuare.</w:t>
      </w:r>
    </w:p>
    <w:p w:rsidR="0060138C" w:rsidRPr="00654CE4" w:rsidRDefault="0060138C" w:rsidP="0098217A">
      <w:pPr>
        <w:pStyle w:val="Sraopastraipa"/>
        <w:numPr>
          <w:ilvl w:val="0"/>
          <w:numId w:val="4"/>
        </w:numPr>
        <w:tabs>
          <w:tab w:val="left" w:pos="473"/>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Purkštuvas parduodamas su trimis purškimo antgaliais (3), kurie gali būti reguliuojami skirtingais būdais, kad būtų pasiektas skirtingas atstumas ir purškimas.</w:t>
      </w:r>
    </w:p>
    <w:p w:rsidR="0060138C" w:rsidRPr="00654CE4" w:rsidRDefault="0060138C" w:rsidP="0098217A">
      <w:pPr>
        <w:pStyle w:val="Sraopastraipa"/>
        <w:numPr>
          <w:ilvl w:val="0"/>
          <w:numId w:val="4"/>
        </w:numPr>
        <w:tabs>
          <w:tab w:val="left" w:pos="472"/>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Purkštuvas išpurškia apie 1 litrą mišinio kas 30 sekundžių, taigi reikia dirbti greitai, kad paviršių padengtumėte nesustodami.</w:t>
      </w:r>
    </w:p>
    <w:p w:rsidR="0098217A" w:rsidRDefault="0060138C" w:rsidP="0098217A">
      <w:pPr>
        <w:pStyle w:val="Pagrindinistekstas"/>
        <w:spacing w:line="249" w:lineRule="auto"/>
        <w:ind w:left="345" w:right="1416"/>
        <w:jc w:val="both"/>
        <w:rPr>
          <w:rFonts w:cs="Arial"/>
          <w:color w:val="231F20"/>
        </w:rPr>
      </w:pPr>
      <w:r w:rsidRPr="00654CE4">
        <w:rPr>
          <w:rFonts w:cs="Arial"/>
          <w:color w:val="231F20"/>
        </w:rPr>
        <w:t>Tiekimo laikas, nurodytas aukščiau, yra apytikslis, ir gali keistis priklausomai nuo vandens slėgio, reguliuojant antgalius ir aktyviojo ingrediento tankį. Maišytuvo rezervuaras yra skaidrus, todėl purškiant galima matyti aktyviojo ingrediento lygį.</w:t>
      </w:r>
    </w:p>
    <w:p w:rsidR="0060138C" w:rsidRPr="0098217A" w:rsidRDefault="0060138C" w:rsidP="0098217A">
      <w:pPr>
        <w:pStyle w:val="Pagrindinistekstas"/>
        <w:spacing w:line="249" w:lineRule="auto"/>
        <w:ind w:left="345" w:right="1416"/>
        <w:jc w:val="both"/>
        <w:rPr>
          <w:rFonts w:cs="Arial"/>
          <w:b/>
        </w:rPr>
      </w:pPr>
      <w:r w:rsidRPr="0098217A">
        <w:rPr>
          <w:rFonts w:cs="Arial"/>
          <w:b/>
          <w:color w:val="231F20"/>
        </w:rPr>
        <w:t>5 pav. Tikrinkite aktyviojo ingrediento lygį</w:t>
      </w:r>
    </w:p>
    <w:p w:rsidR="0098217A" w:rsidRDefault="0098217A" w:rsidP="0098217A">
      <w:pPr>
        <w:tabs>
          <w:tab w:val="left" w:pos="2870"/>
        </w:tabs>
        <w:spacing w:before="77"/>
        <w:ind w:left="345" w:right="1416"/>
        <w:rPr>
          <w:rFonts w:ascii="Arial" w:hAnsi="Arial" w:cs="Arial"/>
          <w:color w:val="231F20"/>
          <w:sz w:val="20"/>
        </w:rPr>
      </w:pPr>
    </w:p>
    <w:p w:rsidR="0098217A" w:rsidRDefault="0098217A" w:rsidP="0098217A">
      <w:pPr>
        <w:tabs>
          <w:tab w:val="left" w:pos="2870"/>
        </w:tabs>
        <w:spacing w:before="77"/>
        <w:ind w:left="345" w:right="1416"/>
        <w:rPr>
          <w:rFonts w:ascii="Arial" w:hAnsi="Arial" w:cs="Arial"/>
          <w:color w:val="231F20"/>
          <w:sz w:val="20"/>
        </w:rPr>
      </w:pPr>
    </w:p>
    <w:p w:rsidR="0098217A" w:rsidRDefault="0098217A" w:rsidP="0098217A">
      <w:pPr>
        <w:tabs>
          <w:tab w:val="left" w:pos="2870"/>
        </w:tabs>
        <w:spacing w:before="77"/>
        <w:ind w:left="345" w:right="1416"/>
        <w:rPr>
          <w:rFonts w:ascii="Arial" w:hAnsi="Arial" w:cs="Arial"/>
          <w:color w:val="231F20"/>
          <w:sz w:val="20"/>
        </w:rPr>
      </w:pPr>
    </w:p>
    <w:p w:rsidR="0098217A" w:rsidRPr="00654CE4" w:rsidRDefault="0098217A" w:rsidP="0098217A">
      <w:pPr>
        <w:tabs>
          <w:tab w:val="left" w:pos="2870"/>
        </w:tabs>
        <w:spacing w:before="77"/>
        <w:ind w:left="345" w:right="1416"/>
        <w:rPr>
          <w:rFonts w:ascii="Arial" w:eastAsia="Arial" w:hAnsi="Arial" w:cs="Arial"/>
          <w:sz w:val="20"/>
          <w:szCs w:val="20"/>
        </w:rPr>
      </w:pPr>
      <w:r w:rsidRPr="00654CE4">
        <w:rPr>
          <w:rFonts w:ascii="Arial" w:hAnsi="Arial" w:cs="Arial"/>
          <w:color w:val="231F20"/>
          <w:sz w:val="20"/>
        </w:rPr>
        <w:t>5 brėžinys</w:t>
      </w:r>
      <w:r w:rsidRPr="00654CE4">
        <w:rPr>
          <w:rFonts w:ascii="Arial" w:hAnsi="Arial" w:cs="Arial"/>
          <w:color w:val="231F20"/>
          <w:sz w:val="20"/>
        </w:rPr>
        <w:tab/>
      </w:r>
      <w:r w:rsidRPr="00654CE4">
        <w:rPr>
          <w:rFonts w:ascii="Arial" w:hAnsi="Arial" w:cs="Arial"/>
          <w:b/>
          <w:color w:val="231F20"/>
          <w:sz w:val="20"/>
        </w:rPr>
        <w:t>Tikrinkite mišinio rezervuarą</w:t>
      </w:r>
    </w:p>
    <w:p w:rsidR="0098217A" w:rsidRDefault="0098217A" w:rsidP="0098217A">
      <w:pPr>
        <w:ind w:right="1416"/>
        <w:rPr>
          <w:rFonts w:ascii="Arial" w:eastAsia="Arial" w:hAnsi="Arial" w:cs="Arial"/>
          <w:b/>
          <w:bCs/>
          <w:sz w:val="20"/>
          <w:szCs w:val="20"/>
        </w:rPr>
      </w:pPr>
    </w:p>
    <w:p w:rsidR="0060138C" w:rsidRPr="00654CE4" w:rsidRDefault="0098217A" w:rsidP="0098217A">
      <w:pPr>
        <w:ind w:right="1416"/>
        <w:rPr>
          <w:rFonts w:ascii="Arial" w:eastAsia="Arial" w:hAnsi="Arial" w:cs="Arial"/>
          <w:b/>
          <w:bCs/>
          <w:sz w:val="20"/>
          <w:szCs w:val="20"/>
        </w:rPr>
      </w:pPr>
      <w:r w:rsidRPr="0098217A">
        <w:rPr>
          <w:rFonts w:ascii="Arial" w:eastAsia="Arial" w:hAnsi="Arial" w:cs="Arial"/>
          <w:b/>
          <w:bCs/>
          <w:noProof/>
          <w:sz w:val="20"/>
          <w:szCs w:val="20"/>
          <w:lang w:eastAsia="lt-LT"/>
        </w:rPr>
        <w:drawing>
          <wp:inline distT="0" distB="0" distL="0" distR="0">
            <wp:extent cx="5372735" cy="2915285"/>
            <wp:effectExtent l="19050" t="0" r="0" b="0"/>
            <wp:docPr id="3" name="Paveikslėli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 cstate="print"/>
                    <a:srcRect/>
                    <a:stretch>
                      <a:fillRect/>
                    </a:stretch>
                  </pic:blipFill>
                  <pic:spPr bwMode="auto">
                    <a:xfrm>
                      <a:off x="0" y="0"/>
                      <a:ext cx="5372735" cy="2915285"/>
                    </a:xfrm>
                    <a:prstGeom prst="rect">
                      <a:avLst/>
                    </a:prstGeom>
                    <a:noFill/>
                    <a:ln w="9525">
                      <a:noFill/>
                      <a:miter lim="800000"/>
                      <a:headEnd/>
                      <a:tailEnd/>
                    </a:ln>
                  </pic:spPr>
                </pic:pic>
              </a:graphicData>
            </a:graphic>
          </wp:inline>
        </w:drawing>
      </w:r>
    </w:p>
    <w:p w:rsidR="0060138C" w:rsidRPr="00654CE4" w:rsidRDefault="0060138C" w:rsidP="0098217A">
      <w:pPr>
        <w:spacing w:before="7"/>
        <w:ind w:right="1416"/>
        <w:rPr>
          <w:rFonts w:ascii="Arial" w:eastAsia="Arial" w:hAnsi="Arial" w:cs="Arial"/>
          <w:b/>
          <w:bCs/>
          <w:sz w:val="20"/>
          <w:szCs w:val="20"/>
        </w:rPr>
      </w:pPr>
    </w:p>
    <w:p w:rsidR="0060138C" w:rsidRPr="00654CE4" w:rsidRDefault="0060138C" w:rsidP="0098217A">
      <w:pPr>
        <w:spacing w:line="240" w:lineRule="atLeast"/>
        <w:ind w:left="345" w:right="1416"/>
        <w:rPr>
          <w:rFonts w:ascii="Arial" w:eastAsia="Arial" w:hAnsi="Arial" w:cs="Arial"/>
          <w:sz w:val="20"/>
          <w:szCs w:val="20"/>
        </w:rPr>
      </w:pPr>
      <w:r w:rsidRPr="00654CE4">
        <w:rPr>
          <w:rFonts w:ascii="Arial" w:hAnsi="Arial" w:cs="Arial"/>
          <w:b/>
          <w:color w:val="231F20"/>
          <w:sz w:val="20"/>
        </w:rPr>
        <w:t xml:space="preserve">DĖMESIO. </w:t>
      </w:r>
      <w:r w:rsidR="0098217A">
        <w:rPr>
          <w:rFonts w:ascii="Arial" w:hAnsi="Arial" w:cs="Arial"/>
          <w:b/>
          <w:color w:val="231F20"/>
          <w:sz w:val="20"/>
        </w:rPr>
        <w:t>APDOROJIMO</w:t>
      </w:r>
      <w:r w:rsidRPr="00654CE4">
        <w:rPr>
          <w:rFonts w:ascii="Arial" w:hAnsi="Arial" w:cs="Arial"/>
          <w:b/>
          <w:color w:val="231F20"/>
          <w:sz w:val="20"/>
        </w:rPr>
        <w:t xml:space="preserve"> METU NESTABDYKITE TIEKIMO, NES GALI SUSIDARYTI NEPAGEIDAUJAMAS KITOKS MIŠINYS.</w:t>
      </w:r>
    </w:p>
    <w:p w:rsidR="0060138C" w:rsidRPr="00654CE4" w:rsidRDefault="0060138C" w:rsidP="0098217A">
      <w:pPr>
        <w:pStyle w:val="Pagrindinistekstas"/>
        <w:spacing w:before="0"/>
        <w:ind w:left="0" w:right="1416"/>
        <w:jc w:val="right"/>
        <w:rPr>
          <w:rFonts w:cs="Arial"/>
        </w:rPr>
      </w:pPr>
      <w:r w:rsidRPr="00654CE4">
        <w:rPr>
          <w:rFonts w:cs="Arial"/>
          <w:color w:val="231F20"/>
        </w:rPr>
        <w:t>6</w:t>
      </w:r>
    </w:p>
    <w:p w:rsidR="0060138C" w:rsidRPr="00654CE4" w:rsidRDefault="0060138C">
      <w:pPr>
        <w:widowControl/>
        <w:spacing w:after="200" w:line="276" w:lineRule="auto"/>
        <w:rPr>
          <w:rFonts w:ascii="Arial" w:hAnsi="Arial" w:cs="Arial"/>
        </w:rPr>
      </w:pPr>
      <w:r w:rsidRPr="00654CE4">
        <w:rPr>
          <w:rFonts w:ascii="Arial" w:hAnsi="Arial" w:cs="Arial"/>
        </w:rPr>
        <w:br w:type="page"/>
      </w:r>
    </w:p>
    <w:p w:rsidR="0060138C" w:rsidRPr="00654CE4" w:rsidRDefault="0060138C" w:rsidP="005B4CC4">
      <w:pPr>
        <w:pStyle w:val="Heading2"/>
        <w:tabs>
          <w:tab w:val="left" w:pos="2694"/>
          <w:tab w:val="left" w:pos="8239"/>
        </w:tabs>
        <w:spacing w:before="56"/>
        <w:ind w:left="141"/>
        <w:jc w:val="both"/>
        <w:rPr>
          <w:rFonts w:cs="Arial"/>
          <w:b w:val="0"/>
          <w:bCs w:val="0"/>
        </w:rPr>
      </w:pPr>
      <w:r w:rsidRPr="00654CE4">
        <w:rPr>
          <w:rFonts w:cs="Arial"/>
          <w:color w:val="FFFFFF"/>
          <w:shd w:val="clear" w:color="auto" w:fill="231F20"/>
        </w:rPr>
        <w:lastRenderedPageBreak/>
        <w:tab/>
        <w:t>PRIEŽIŪRA IR VALYMAS</w:t>
      </w:r>
      <w:r w:rsidRPr="00654CE4">
        <w:rPr>
          <w:rFonts w:cs="Arial"/>
          <w:color w:val="FFFFFF"/>
          <w:shd w:val="clear" w:color="auto" w:fill="231F20"/>
        </w:rPr>
        <w:tab/>
      </w:r>
    </w:p>
    <w:p w:rsidR="0060138C" w:rsidRPr="00654CE4" w:rsidRDefault="0060138C" w:rsidP="005B4CC4">
      <w:pPr>
        <w:pStyle w:val="Heading3"/>
        <w:spacing w:before="184" w:line="249" w:lineRule="auto"/>
        <w:ind w:left="141" w:right="1416"/>
        <w:jc w:val="both"/>
        <w:rPr>
          <w:rFonts w:cs="Arial"/>
          <w:b w:val="0"/>
          <w:bCs w:val="0"/>
        </w:rPr>
      </w:pPr>
      <w:r w:rsidRPr="00654CE4">
        <w:rPr>
          <w:rFonts w:cs="Arial"/>
          <w:color w:val="231F20"/>
        </w:rPr>
        <w:t>Prieš sandėliuodami dozatorių, leiskite dideliam kiekiui vandens ištekėti pro prietaisą, kad įsitikintumėte, jog aktyviojo ingrediento nebeliko.</w:t>
      </w:r>
    </w:p>
    <w:p w:rsidR="0060138C" w:rsidRPr="00654CE4" w:rsidRDefault="0060138C" w:rsidP="005B4CC4">
      <w:pPr>
        <w:pStyle w:val="Sraopastraipa"/>
        <w:numPr>
          <w:ilvl w:val="0"/>
          <w:numId w:val="5"/>
        </w:numPr>
        <w:tabs>
          <w:tab w:val="left" w:pos="276"/>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szCs w:val="20"/>
        </w:rPr>
        <w:t>Atidarykite dozatoriaus „rezervuarą“ ir palikite tuščią. Palikite talpyklą atidarytą, kad dozatorius išdžiūtų.</w:t>
      </w:r>
    </w:p>
    <w:p w:rsidR="0060138C" w:rsidRPr="00654CE4" w:rsidRDefault="0060138C" w:rsidP="0098217A">
      <w:pPr>
        <w:pStyle w:val="Heading3"/>
        <w:ind w:left="141" w:right="1416"/>
        <w:jc w:val="both"/>
        <w:rPr>
          <w:rFonts w:cs="Arial"/>
          <w:b w:val="0"/>
          <w:bCs w:val="0"/>
        </w:rPr>
      </w:pPr>
      <w:r w:rsidRPr="00654CE4">
        <w:rPr>
          <w:rFonts w:cs="Arial"/>
          <w:color w:val="231F20"/>
        </w:rPr>
        <w:t>Atkreipkite dėmesį į OR, kuris veikia kaip tarpiklis, įsitikinkite, kad jis tinkamoje padėtyje.</w:t>
      </w:r>
    </w:p>
    <w:p w:rsidR="0060138C" w:rsidRPr="005B4CC4" w:rsidRDefault="0060138C" w:rsidP="0098217A">
      <w:pPr>
        <w:pStyle w:val="Sraopastraipa"/>
        <w:numPr>
          <w:ilvl w:val="0"/>
          <w:numId w:val="5"/>
        </w:numPr>
        <w:tabs>
          <w:tab w:val="left" w:pos="276"/>
        </w:tabs>
        <w:spacing w:before="10"/>
        <w:ind w:left="275" w:right="1416"/>
        <w:jc w:val="both"/>
        <w:rPr>
          <w:rFonts w:ascii="Arial" w:eastAsia="Arial" w:hAnsi="Arial" w:cs="Arial"/>
          <w:sz w:val="20"/>
          <w:szCs w:val="20"/>
        </w:rPr>
      </w:pPr>
      <w:r w:rsidRPr="005B4CC4">
        <w:rPr>
          <w:rFonts w:ascii="Arial" w:hAnsi="Arial" w:cs="Arial"/>
          <w:color w:val="231F20"/>
          <w:sz w:val="20"/>
          <w:szCs w:val="20"/>
        </w:rPr>
        <w:t>Palikite purkštuvą sausoje vietoje, atokiau nuo vaikų.</w:t>
      </w:r>
    </w:p>
    <w:p w:rsidR="0060138C" w:rsidRPr="005B4CC4" w:rsidRDefault="0060138C" w:rsidP="0098217A">
      <w:pPr>
        <w:pStyle w:val="Sraopastraipa"/>
        <w:numPr>
          <w:ilvl w:val="0"/>
          <w:numId w:val="5"/>
        </w:numPr>
        <w:tabs>
          <w:tab w:val="left" w:pos="276"/>
        </w:tabs>
        <w:spacing w:before="10"/>
        <w:ind w:left="275" w:right="1416"/>
        <w:jc w:val="both"/>
        <w:rPr>
          <w:rFonts w:ascii="Arial" w:eastAsia="Arial" w:hAnsi="Arial" w:cs="Arial"/>
          <w:sz w:val="20"/>
          <w:szCs w:val="20"/>
        </w:rPr>
      </w:pPr>
      <w:r w:rsidRPr="005B4CC4">
        <w:rPr>
          <w:rFonts w:ascii="Arial" w:hAnsi="Arial" w:cs="Arial"/>
          <w:color w:val="231F20"/>
          <w:sz w:val="20"/>
          <w:szCs w:val="20"/>
        </w:rPr>
        <w:t>Gedimo dėl susikaupusio purvo atveju atlikite tolesnius patikrinimus.</w:t>
      </w:r>
    </w:p>
    <w:p w:rsidR="005B4CC4" w:rsidRPr="005B4CC4" w:rsidRDefault="0060138C" w:rsidP="005B4CC4">
      <w:pPr>
        <w:pStyle w:val="Sraopastraipa"/>
        <w:numPr>
          <w:ilvl w:val="0"/>
          <w:numId w:val="5"/>
        </w:numPr>
        <w:tabs>
          <w:tab w:val="left" w:pos="298"/>
        </w:tabs>
        <w:spacing w:before="10" w:line="249" w:lineRule="auto"/>
        <w:ind w:right="1416" w:firstLine="0"/>
        <w:jc w:val="both"/>
        <w:rPr>
          <w:rFonts w:ascii="Arial" w:eastAsia="Arial" w:hAnsi="Arial" w:cs="Arial"/>
          <w:sz w:val="20"/>
          <w:szCs w:val="20"/>
        </w:rPr>
      </w:pPr>
      <w:r w:rsidRPr="005B4CC4">
        <w:rPr>
          <w:rFonts w:ascii="Arial" w:hAnsi="Arial" w:cs="Arial"/>
          <w:color w:val="231F20"/>
          <w:sz w:val="20"/>
          <w:szCs w:val="20"/>
        </w:rPr>
        <w:t>Išvalykite tris žalius reguliuojamus antgalius (3), išmontuokite movas ir patikrinkite, ar švari vidinė skylutė ir movos skylutė. Baigę valyti, ant trijų antgalių uždėkite movas.</w:t>
      </w:r>
    </w:p>
    <w:p w:rsidR="0060138C" w:rsidRPr="005B4CC4" w:rsidRDefault="0060138C" w:rsidP="005B4CC4">
      <w:pPr>
        <w:pStyle w:val="Sraopastraipa"/>
        <w:numPr>
          <w:ilvl w:val="0"/>
          <w:numId w:val="5"/>
        </w:numPr>
        <w:tabs>
          <w:tab w:val="left" w:pos="298"/>
        </w:tabs>
        <w:spacing w:before="10" w:line="249" w:lineRule="auto"/>
        <w:ind w:right="1416" w:firstLine="0"/>
        <w:jc w:val="both"/>
        <w:rPr>
          <w:rFonts w:ascii="Arial" w:eastAsia="Arial" w:hAnsi="Arial" w:cs="Arial"/>
          <w:sz w:val="20"/>
          <w:szCs w:val="20"/>
        </w:rPr>
      </w:pPr>
      <w:r w:rsidRPr="005B4CC4">
        <w:rPr>
          <w:rFonts w:ascii="Arial" w:hAnsi="Arial" w:cs="Arial"/>
          <w:color w:val="231F20"/>
          <w:sz w:val="20"/>
          <w:szCs w:val="20"/>
        </w:rPr>
        <w:t>Išvalykite ritę (5), išmontuodami ir patikrindami, kad ji nėra purvina ir kad įsiurbimo šiaudelis</w:t>
      </w:r>
      <w:r w:rsidR="005B4CC4" w:rsidRPr="005B4CC4">
        <w:rPr>
          <w:rFonts w:ascii="Arial" w:hAnsi="Arial" w:cs="Arial"/>
          <w:color w:val="231F20"/>
          <w:sz w:val="20"/>
          <w:szCs w:val="20"/>
        </w:rPr>
        <w:t xml:space="preserve"> </w:t>
      </w:r>
      <w:r w:rsidRPr="005B4CC4">
        <w:rPr>
          <w:rFonts w:ascii="Arial" w:hAnsi="Arial" w:cs="Arial"/>
          <w:color w:val="231F20"/>
          <w:sz w:val="20"/>
          <w:szCs w:val="20"/>
        </w:rPr>
        <w:t>(7) nėra užsikimšęs. Jeigu šiaudelis užsikimšęs, jį ištraukę, viduje rasite apsauginį vožtuvą.</w:t>
      </w:r>
    </w:p>
    <w:p w:rsidR="0060138C" w:rsidRPr="00654CE4" w:rsidRDefault="0060138C" w:rsidP="0098217A">
      <w:pPr>
        <w:pStyle w:val="Heading3"/>
        <w:spacing w:line="249" w:lineRule="auto"/>
        <w:ind w:left="141" w:right="1416"/>
        <w:jc w:val="both"/>
        <w:rPr>
          <w:rFonts w:cs="Arial"/>
          <w:b w:val="0"/>
          <w:bCs w:val="0"/>
        </w:rPr>
      </w:pPr>
      <w:r w:rsidRPr="00654CE4">
        <w:rPr>
          <w:rFonts w:cs="Arial"/>
          <w:color w:val="231F20"/>
        </w:rPr>
        <w:t>Dėmesio: vožtuvas pagamintas iš kalibruotos dervos sferos, ištraukite šiaudelį vertikaliai ir pasirūpinkite, kad sfera nenukristų. Užtikrinkite, kad kelias būtų laisvas, pašalindami visus likučius ir iš naujo įdėkite šiaudelį tokia pačia seka, nepamirškite atgal įdėti sferos.</w:t>
      </w:r>
    </w:p>
    <w:p w:rsidR="0060138C" w:rsidRPr="00654CE4" w:rsidRDefault="0060138C" w:rsidP="0098217A">
      <w:pPr>
        <w:pStyle w:val="Sraopastraipa"/>
        <w:numPr>
          <w:ilvl w:val="0"/>
          <w:numId w:val="5"/>
        </w:numPr>
        <w:tabs>
          <w:tab w:val="left" w:pos="309"/>
        </w:tabs>
        <w:spacing w:before="1" w:line="249" w:lineRule="auto"/>
        <w:ind w:right="1416" w:firstLine="0"/>
        <w:jc w:val="both"/>
        <w:rPr>
          <w:rFonts w:ascii="Arial" w:eastAsia="Arial" w:hAnsi="Arial" w:cs="Arial"/>
          <w:sz w:val="20"/>
          <w:szCs w:val="20"/>
        </w:rPr>
      </w:pPr>
      <w:r w:rsidRPr="00654CE4">
        <w:rPr>
          <w:rFonts w:ascii="Arial" w:hAnsi="Arial" w:cs="Arial"/>
          <w:color w:val="231F20"/>
          <w:sz w:val="20"/>
        </w:rPr>
        <w:t>Išvalykite filtrą ir vienakryptį vožtuvą greitos movos jungties (8) išimdami movą. Viduje yra vienakryptis vožtuvas ir filtras. Atsargiai ištraukite guminį tarpiklį. Vožtuvas sudarytas iš kalibruotos dervos sferos. Išmontuokite vertikaliai, kad sfera nenukristų. Išimkite filtrą, traukdami už sklendės, ir išvalykite.</w:t>
      </w:r>
    </w:p>
    <w:p w:rsidR="0060138C" w:rsidRPr="00654CE4" w:rsidRDefault="0060138C" w:rsidP="0098217A">
      <w:pPr>
        <w:pStyle w:val="Sraopastraipa"/>
        <w:numPr>
          <w:ilvl w:val="0"/>
          <w:numId w:val="5"/>
        </w:numPr>
        <w:tabs>
          <w:tab w:val="left" w:pos="276"/>
        </w:tabs>
        <w:spacing w:before="1"/>
        <w:ind w:left="275" w:right="1416"/>
        <w:jc w:val="both"/>
        <w:rPr>
          <w:rFonts w:ascii="Arial" w:eastAsia="Arial" w:hAnsi="Arial" w:cs="Arial"/>
          <w:sz w:val="20"/>
          <w:szCs w:val="20"/>
        </w:rPr>
      </w:pPr>
      <w:r w:rsidRPr="00654CE4">
        <w:rPr>
          <w:rFonts w:ascii="Arial" w:hAnsi="Arial" w:cs="Arial"/>
          <w:color w:val="231F20"/>
          <w:sz w:val="20"/>
        </w:rPr>
        <w:t>Pakeiskite filtrą ir guminį tarpiklį, pritvirtinkite movą greitąja jungtimi.</w:t>
      </w:r>
    </w:p>
    <w:p w:rsidR="0060138C" w:rsidRPr="00654CE4" w:rsidRDefault="0060138C" w:rsidP="0098217A">
      <w:pPr>
        <w:ind w:right="1416"/>
        <w:rPr>
          <w:rFonts w:ascii="Arial" w:eastAsia="Arial" w:hAnsi="Arial" w:cs="Arial"/>
          <w:sz w:val="20"/>
          <w:szCs w:val="20"/>
        </w:rPr>
      </w:pPr>
    </w:p>
    <w:p w:rsidR="0060138C" w:rsidRPr="00654CE4" w:rsidRDefault="0060138C" w:rsidP="0098217A">
      <w:pPr>
        <w:ind w:right="1416"/>
        <w:rPr>
          <w:rFonts w:ascii="Arial" w:eastAsia="Arial" w:hAnsi="Arial" w:cs="Arial"/>
          <w:sz w:val="20"/>
          <w:szCs w:val="20"/>
        </w:rPr>
      </w:pPr>
    </w:p>
    <w:p w:rsidR="0060138C" w:rsidRPr="00654CE4" w:rsidRDefault="0060138C" w:rsidP="0098217A">
      <w:pPr>
        <w:spacing w:before="10"/>
        <w:ind w:right="1416"/>
        <w:rPr>
          <w:rFonts w:ascii="Arial" w:eastAsia="Arial" w:hAnsi="Arial" w:cs="Arial"/>
          <w:sz w:val="20"/>
          <w:szCs w:val="20"/>
        </w:rPr>
      </w:pPr>
    </w:p>
    <w:p w:rsidR="0060138C" w:rsidRPr="00654CE4" w:rsidRDefault="0060138C" w:rsidP="005B4CC4">
      <w:pPr>
        <w:pStyle w:val="Heading2"/>
        <w:tabs>
          <w:tab w:val="left" w:pos="2268"/>
          <w:tab w:val="left" w:pos="8239"/>
        </w:tabs>
        <w:ind w:left="141" w:right="1416" w:hanging="1"/>
        <w:jc w:val="both"/>
        <w:rPr>
          <w:rFonts w:cs="Arial"/>
          <w:b w:val="0"/>
          <w:bCs w:val="0"/>
        </w:rPr>
      </w:pPr>
      <w:r w:rsidRPr="00654CE4">
        <w:rPr>
          <w:rFonts w:cs="Arial"/>
          <w:noProof/>
          <w:lang w:eastAsia="lt-LT"/>
        </w:rPr>
        <w:drawing>
          <wp:anchor distT="0" distB="0" distL="114300" distR="114300" simplePos="0" relativeHeight="251668480" behindDoc="0" locked="0" layoutInCell="1" allowOverlap="1">
            <wp:simplePos x="0" y="0"/>
            <wp:positionH relativeFrom="page">
              <wp:posOffset>0</wp:posOffset>
            </wp:positionH>
            <wp:positionV relativeFrom="paragraph">
              <wp:posOffset>67310</wp:posOffset>
            </wp:positionV>
            <wp:extent cx="62865" cy="2915285"/>
            <wp:effectExtent l="19050" t="0" r="0" b="0"/>
            <wp:wrapNone/>
            <wp:docPr id="68" name="Paveikslėli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cstate="print"/>
                    <a:srcRect/>
                    <a:stretch>
                      <a:fillRect/>
                    </a:stretch>
                  </pic:blipFill>
                  <pic:spPr bwMode="auto">
                    <a:xfrm>
                      <a:off x="0" y="0"/>
                      <a:ext cx="62865" cy="2915285"/>
                    </a:xfrm>
                    <a:prstGeom prst="rect">
                      <a:avLst/>
                    </a:prstGeom>
                    <a:noFill/>
                    <a:ln w="9525">
                      <a:noFill/>
                      <a:miter lim="800000"/>
                      <a:headEnd/>
                      <a:tailEnd/>
                    </a:ln>
                  </pic:spPr>
                </pic:pic>
              </a:graphicData>
            </a:graphic>
          </wp:anchor>
        </w:drawing>
      </w:r>
      <w:r w:rsidRPr="00654CE4">
        <w:rPr>
          <w:rFonts w:cs="Arial"/>
          <w:color w:val="FFFFFF"/>
          <w:shd w:val="clear" w:color="auto" w:fill="231F20"/>
        </w:rPr>
        <w:t xml:space="preserve"> </w:t>
      </w:r>
      <w:r w:rsidRPr="00654CE4">
        <w:rPr>
          <w:rFonts w:cs="Arial"/>
          <w:color w:val="FFFFFF"/>
          <w:shd w:val="clear" w:color="auto" w:fill="231F20"/>
        </w:rPr>
        <w:tab/>
        <w:t>SVARBI SAUGUMO INFORMACIJA</w:t>
      </w:r>
      <w:r w:rsidRPr="00654CE4">
        <w:rPr>
          <w:rFonts w:cs="Arial"/>
          <w:color w:val="FFFFFF"/>
          <w:shd w:val="clear" w:color="auto" w:fill="231F20"/>
        </w:rPr>
        <w:tab/>
      </w:r>
    </w:p>
    <w:p w:rsidR="0060138C" w:rsidRPr="00654CE4" w:rsidRDefault="0060138C" w:rsidP="0098217A">
      <w:pPr>
        <w:pStyle w:val="Pagrindinistekstas"/>
        <w:spacing w:before="150" w:line="249" w:lineRule="auto"/>
        <w:ind w:left="141" w:right="1416"/>
        <w:jc w:val="both"/>
        <w:rPr>
          <w:rFonts w:cs="Arial"/>
        </w:rPr>
      </w:pPr>
      <w:r w:rsidRPr="00654CE4">
        <w:rPr>
          <w:rFonts w:cs="Arial"/>
          <w:color w:val="231F20"/>
        </w:rPr>
        <w:t>NENAUDOKITE ŠIO PRIETAISO SU AKTYVIAISIAIS INGREDIENTAIS, KURIE SKATINA PLASTIKO KOROZIJĄ.</w:t>
      </w:r>
    </w:p>
    <w:p w:rsidR="0060138C" w:rsidRPr="00654CE4" w:rsidRDefault="0060138C" w:rsidP="0098217A">
      <w:pPr>
        <w:pStyle w:val="Pagrindinistekstas"/>
        <w:spacing w:line="249" w:lineRule="auto"/>
        <w:ind w:left="141" w:right="1416"/>
        <w:jc w:val="both"/>
        <w:rPr>
          <w:rFonts w:cs="Arial"/>
        </w:rPr>
      </w:pPr>
      <w:r w:rsidRPr="00654CE4">
        <w:rPr>
          <w:rFonts w:cs="Arial"/>
          <w:color w:val="231F20"/>
        </w:rPr>
        <w:t xml:space="preserve">Automatinis dozatorius yra su vienakrypčiu vožtuvu, kuris yra </w:t>
      </w:r>
      <w:r w:rsidR="005B4CC4">
        <w:rPr>
          <w:rFonts w:cs="Arial"/>
          <w:color w:val="231F20"/>
        </w:rPr>
        <w:t xml:space="preserve">skirtas </w:t>
      </w:r>
      <w:r w:rsidRPr="00654CE4">
        <w:rPr>
          <w:rFonts w:cs="Arial"/>
          <w:color w:val="231F20"/>
        </w:rPr>
        <w:t>tam, kad sumaišytas aktyvusis ingredientas negalėtų grįžti atgal į žarną arba į vandens tiekimo tinklą. Baigę tiekimą, praskalaukite dozatorių vadovaudamiesi aktyviojo ingrediento gamintojo instrukcija ir atidžiai perskaitant etiketę.</w:t>
      </w:r>
    </w:p>
    <w:p w:rsidR="0060138C" w:rsidRPr="00654CE4" w:rsidRDefault="0060138C" w:rsidP="0098217A">
      <w:pPr>
        <w:pStyle w:val="Pagrindinistekstas"/>
        <w:spacing w:line="249" w:lineRule="auto"/>
        <w:ind w:left="141" w:right="1416"/>
        <w:jc w:val="both"/>
        <w:rPr>
          <w:rFonts w:cs="Arial"/>
        </w:rPr>
      </w:pPr>
      <w:r w:rsidRPr="00654CE4">
        <w:rPr>
          <w:rFonts w:cs="Arial"/>
          <w:color w:val="231F20"/>
        </w:rPr>
        <w:t>ĮSPĖJIMAS: užpildę vidinę talpyklą aktyviuoju ingredientu, stenkitės nekreipti dozatoriaus 45 laipsnių kampu. Nepalikite automatinio dozatoriaus su jo viduje esančiu aktyviuoju ingredientu. IDEALIAI TINKA LAUKUI: ŠIS ĮTAISAS TINKAMAS NAUDOTI LAUKE. NENAUDOTI PATALPOJE.</w:t>
      </w:r>
    </w:p>
    <w:p w:rsidR="0060138C" w:rsidRPr="00654CE4" w:rsidRDefault="0060138C" w:rsidP="0098217A">
      <w:pPr>
        <w:pStyle w:val="Pagrindinistekstas"/>
        <w:spacing w:line="249" w:lineRule="auto"/>
        <w:ind w:left="141" w:right="1416"/>
        <w:jc w:val="both"/>
        <w:rPr>
          <w:rFonts w:cs="Arial"/>
        </w:rPr>
      </w:pPr>
      <w:r w:rsidRPr="00654CE4">
        <w:rPr>
          <w:rFonts w:cs="Arial"/>
          <w:color w:val="231F20"/>
        </w:rPr>
        <w:t>DĖMESIO. APDOROJIMO METU NESTABDYKITE TIEKIMO, NES GALI SUSIDARYTI NEPAGEIDAUJAMAS KITOKS MIŠINYS.</w:t>
      </w:r>
    </w:p>
    <w:p w:rsidR="0060138C" w:rsidRPr="00654CE4" w:rsidRDefault="0060138C" w:rsidP="005B4CC4">
      <w:pPr>
        <w:pStyle w:val="Pagrindinistekstas"/>
        <w:spacing w:line="249" w:lineRule="auto"/>
        <w:ind w:left="141" w:right="1416"/>
        <w:rPr>
          <w:rFonts w:cs="Arial"/>
        </w:rPr>
      </w:pPr>
      <w:r w:rsidRPr="00654CE4">
        <w:rPr>
          <w:rFonts w:cs="Arial"/>
          <w:color w:val="231F20"/>
        </w:rPr>
        <w:t>Dozatoriaus neturėtų naudoti asmenys (įskaitant vaikus), kurių fiziniai, jutiminiai ar protiniai gebėjimai yra pažeisti, kurie neturi patirties ar</w:t>
      </w:r>
      <w:r w:rsidR="005B4CC4">
        <w:rPr>
          <w:rFonts w:cs="Arial"/>
        </w:rPr>
        <w:t xml:space="preserve"> </w:t>
      </w:r>
      <w:r w:rsidRPr="00654CE4">
        <w:rPr>
          <w:rFonts w:cs="Arial"/>
          <w:color w:val="231F20"/>
        </w:rPr>
        <w:t>žinių, nebent jiems padeda už jų saugumą atsakingas asmuo, žinantis, kaip naudotis šiuo prietaisu.</w:t>
      </w:r>
    </w:p>
    <w:p w:rsidR="0060138C" w:rsidRPr="00654CE4" w:rsidRDefault="0060138C" w:rsidP="0098217A">
      <w:pPr>
        <w:pStyle w:val="Pagrindinistekstas"/>
        <w:ind w:left="141" w:right="1416"/>
        <w:jc w:val="both"/>
        <w:rPr>
          <w:rFonts w:cs="Arial"/>
        </w:rPr>
      </w:pPr>
      <w:r w:rsidRPr="00654CE4">
        <w:rPr>
          <w:rFonts w:cs="Arial"/>
          <w:color w:val="231F20"/>
        </w:rPr>
        <w:t>Prietaisas neturėtų būti naudojamas su milteliais ar aktyviaisiais ingredientais, kurių</w:t>
      </w:r>
    </w:p>
    <w:p w:rsidR="0060138C" w:rsidRPr="00654CE4" w:rsidRDefault="0060138C" w:rsidP="0098217A">
      <w:pPr>
        <w:spacing w:before="5"/>
        <w:ind w:right="1416"/>
        <w:rPr>
          <w:rFonts w:ascii="Arial" w:eastAsia="Arial" w:hAnsi="Arial" w:cs="Arial"/>
          <w:sz w:val="19"/>
          <w:szCs w:val="19"/>
        </w:rPr>
      </w:pPr>
    </w:p>
    <w:p w:rsidR="0060138C" w:rsidRPr="00654CE4" w:rsidRDefault="0060138C" w:rsidP="0098217A">
      <w:pPr>
        <w:pStyle w:val="Pagrindinistekstas"/>
        <w:spacing w:before="0"/>
        <w:ind w:left="0" w:right="1416"/>
        <w:jc w:val="right"/>
        <w:rPr>
          <w:rFonts w:cs="Arial"/>
        </w:rPr>
      </w:pPr>
      <w:r w:rsidRPr="00654CE4">
        <w:rPr>
          <w:rFonts w:cs="Arial"/>
          <w:color w:val="231F20"/>
        </w:rPr>
        <w:t>7</w:t>
      </w:r>
    </w:p>
    <w:p w:rsidR="0060138C" w:rsidRPr="00654CE4" w:rsidRDefault="0060138C" w:rsidP="0098217A">
      <w:pPr>
        <w:widowControl/>
        <w:spacing w:after="200" w:line="276" w:lineRule="auto"/>
        <w:ind w:right="1416"/>
        <w:rPr>
          <w:rFonts w:ascii="Arial" w:hAnsi="Arial" w:cs="Arial"/>
        </w:rPr>
      </w:pPr>
      <w:r w:rsidRPr="00654CE4">
        <w:rPr>
          <w:rFonts w:ascii="Arial" w:hAnsi="Arial" w:cs="Arial"/>
        </w:rPr>
        <w:br w:type="page"/>
      </w:r>
    </w:p>
    <w:p w:rsidR="0060138C" w:rsidRPr="00654CE4" w:rsidRDefault="0060138C" w:rsidP="005B4CC4">
      <w:pPr>
        <w:pStyle w:val="Pagrindinistekstas"/>
        <w:spacing w:before="57" w:line="249" w:lineRule="auto"/>
        <w:ind w:right="1416"/>
        <w:jc w:val="both"/>
        <w:rPr>
          <w:rFonts w:cs="Arial"/>
        </w:rPr>
      </w:pPr>
      <w:r w:rsidRPr="00654CE4">
        <w:rPr>
          <w:rFonts w:cs="Arial"/>
          <w:color w:val="231F20"/>
        </w:rPr>
        <w:lastRenderedPageBreak/>
        <w:t>koncentracija neatitinka pagal dozatoriaus reikšmių diapazoną: 0,5 %, 1 %, 1,5 %, 2 %.</w:t>
      </w:r>
    </w:p>
    <w:p w:rsidR="0060138C" w:rsidRPr="00654CE4" w:rsidRDefault="0060138C" w:rsidP="005B4CC4">
      <w:pPr>
        <w:pStyle w:val="Pagrindinistekstas"/>
        <w:spacing w:line="249" w:lineRule="auto"/>
        <w:ind w:right="1416"/>
        <w:jc w:val="both"/>
        <w:rPr>
          <w:rFonts w:cs="Arial"/>
        </w:rPr>
      </w:pPr>
      <w:r w:rsidRPr="00654CE4">
        <w:rPr>
          <w:rFonts w:cs="Arial"/>
          <w:color w:val="231F20"/>
        </w:rPr>
        <w:t>Atidžiai perskaitykite kiekvieno aktyviojo ingrediento, kurį norite naudoti su šiuo dozatoriumi, instrukciją, pateikiamą etiketėje.</w:t>
      </w:r>
    </w:p>
    <w:p w:rsidR="0060138C" w:rsidRPr="00654CE4" w:rsidRDefault="0060138C" w:rsidP="005B4CC4">
      <w:pPr>
        <w:pStyle w:val="Pagrindinistekstas"/>
        <w:ind w:right="1416"/>
        <w:jc w:val="both"/>
        <w:rPr>
          <w:rFonts w:cs="Arial"/>
        </w:rPr>
      </w:pPr>
      <w:r w:rsidRPr="00654CE4">
        <w:rPr>
          <w:rFonts w:cs="Arial"/>
          <w:color w:val="231F20"/>
        </w:rPr>
        <w:t>Nenaudokite dozatoriaus, jei jis sugedęs.</w:t>
      </w:r>
    </w:p>
    <w:p w:rsidR="0060138C" w:rsidRPr="00654CE4" w:rsidRDefault="0060138C" w:rsidP="005B4CC4">
      <w:pPr>
        <w:pStyle w:val="Pagrindinistekstas"/>
        <w:spacing w:before="10"/>
        <w:ind w:right="1416"/>
        <w:jc w:val="both"/>
        <w:rPr>
          <w:rFonts w:cs="Arial"/>
        </w:rPr>
      </w:pPr>
      <w:r w:rsidRPr="00654CE4">
        <w:rPr>
          <w:rFonts w:cs="Arial"/>
          <w:color w:val="231F20"/>
        </w:rPr>
        <w:t>Jeigu tarpiklio OR yra pažeistas, būtina pakeisti panašiu OR.</w:t>
      </w:r>
    </w:p>
    <w:p w:rsidR="0060138C" w:rsidRPr="00654CE4" w:rsidRDefault="0060138C" w:rsidP="005B4CC4">
      <w:pPr>
        <w:pStyle w:val="Pagrindinistekstas"/>
        <w:spacing w:before="10" w:line="249" w:lineRule="auto"/>
        <w:ind w:right="1416"/>
        <w:jc w:val="both"/>
        <w:rPr>
          <w:rFonts w:cs="Arial"/>
        </w:rPr>
      </w:pPr>
      <w:r w:rsidRPr="00654CE4">
        <w:rPr>
          <w:rFonts w:cs="Arial"/>
          <w:color w:val="231F20"/>
        </w:rPr>
        <w:t>Šis prietaisas skirtas tik konkrečiam tikslui, kuriam jis sukurtas, o gamintojas neatsako už žalą, atsiradusią dėl netinkamo naudojimo.</w:t>
      </w:r>
    </w:p>
    <w:p w:rsidR="0060138C" w:rsidRPr="00654CE4" w:rsidRDefault="0060138C" w:rsidP="005B4CC4">
      <w:pPr>
        <w:spacing w:before="5"/>
        <w:ind w:right="1416"/>
        <w:jc w:val="both"/>
        <w:rPr>
          <w:rFonts w:ascii="Arial" w:eastAsia="Arial" w:hAnsi="Arial" w:cs="Arial"/>
          <w:sz w:val="21"/>
          <w:szCs w:val="21"/>
        </w:rPr>
      </w:pPr>
    </w:p>
    <w:p w:rsidR="0060138C" w:rsidRPr="00654CE4" w:rsidRDefault="0060138C" w:rsidP="00F31E91">
      <w:pPr>
        <w:pStyle w:val="Heading2"/>
        <w:tabs>
          <w:tab w:val="left" w:pos="1985"/>
          <w:tab w:val="left" w:pos="8197"/>
        </w:tabs>
        <w:ind w:left="100" w:right="1416"/>
        <w:jc w:val="both"/>
        <w:rPr>
          <w:rFonts w:cs="Arial"/>
          <w:b w:val="0"/>
          <w:bCs w:val="0"/>
        </w:rPr>
      </w:pPr>
      <w:r w:rsidRPr="00654CE4">
        <w:rPr>
          <w:rFonts w:cs="Arial"/>
          <w:color w:val="FFFFFF"/>
          <w:shd w:val="clear" w:color="auto" w:fill="231F20"/>
        </w:rPr>
        <w:t xml:space="preserve"> </w:t>
      </w:r>
      <w:r w:rsidRPr="00654CE4">
        <w:rPr>
          <w:rFonts w:cs="Arial"/>
          <w:color w:val="FFFFFF"/>
          <w:shd w:val="clear" w:color="auto" w:fill="231F20"/>
        </w:rPr>
        <w:tab/>
        <w:t>GARANTIJA IR TECHNINĖ PAGALBA</w:t>
      </w:r>
      <w:r w:rsidRPr="00654CE4">
        <w:rPr>
          <w:rFonts w:cs="Arial"/>
          <w:color w:val="FFFFFF"/>
          <w:shd w:val="clear" w:color="auto" w:fill="231F20"/>
        </w:rPr>
        <w:tab/>
      </w:r>
    </w:p>
    <w:p w:rsidR="0060138C" w:rsidRPr="00654CE4" w:rsidRDefault="0060138C" w:rsidP="00F31E91">
      <w:pPr>
        <w:spacing w:before="143"/>
        <w:ind w:left="100" w:right="1416"/>
        <w:jc w:val="both"/>
        <w:rPr>
          <w:rFonts w:ascii="Arial" w:eastAsia="Arial" w:hAnsi="Arial" w:cs="Arial"/>
          <w:sz w:val="18"/>
          <w:szCs w:val="18"/>
        </w:rPr>
      </w:pPr>
      <w:r w:rsidRPr="00654CE4">
        <w:rPr>
          <w:rFonts w:ascii="Arial" w:hAnsi="Arial" w:cs="Arial"/>
          <w:color w:val="231F20"/>
          <w:sz w:val="18"/>
        </w:rPr>
        <w:t>SĄLYGOS. Prietaisui taikoma dvejų metų garantija nuo pirkimo datos, kuri įrodoma dokumentu, kuris galioja mokesčių tikslais, išduotu pardavėjo, kuriame nurodomas pirkėjo pavadinimas ir pirkimo data.</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szCs w:val="18"/>
        </w:rPr>
        <w:t>Ši garantija neturi įtakos klientų teisėms pagal įstatymo potvarkį 24/2002 – dir. 99/44/EB.</w:t>
      </w:r>
    </w:p>
    <w:p w:rsidR="0060138C" w:rsidRPr="00654CE4" w:rsidRDefault="0060138C" w:rsidP="00F31E91">
      <w:pPr>
        <w:spacing w:before="9"/>
        <w:ind w:left="100" w:right="1416"/>
        <w:jc w:val="both"/>
        <w:rPr>
          <w:rFonts w:ascii="Arial" w:eastAsia="Arial" w:hAnsi="Arial" w:cs="Arial"/>
          <w:sz w:val="18"/>
          <w:szCs w:val="18"/>
        </w:rPr>
      </w:pPr>
      <w:r w:rsidRPr="00654CE4">
        <w:rPr>
          <w:rFonts w:ascii="Arial" w:hAnsi="Arial" w:cs="Arial"/>
          <w:color w:val="231F20"/>
          <w:sz w:val="18"/>
        </w:rPr>
        <w:t>Ši garantija galioja tik Europos Bendrijos erdvėje. Už Europos Bendrijos ribų bus galima šalies, kur buvo pirkinys įsigytas, platintoją laikyti atstovu.</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rPr>
        <w:t>Per 24 mėnesių garantinį laikotarpį „Euroequipe srl“ nemokamai sutaisys ar pakeis prietaiso dalis, kurios bus pripažintos kaip pažeistos dėl gamybos trūkumų.</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rPr>
        <w:t>Visoms dalims, kurios gali būti su defektais dėl aplaidumo ar neatsargaus naudojimo (nepaisoma prietaiso eksploatavimo instrukcijos), netinkamo naudojimo ar techninės priežiūros, mechaninio poveikio ar gedimų, kurie nėra susiję su gamybos trūkumais, garantija netaikoma.</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rPr>
        <w:t>Be to, priežiūros procedūros, nurodytos instrukcijoje, neįeina į garantinio aptarnavimo paketą. Garantija taip pat netaikoma netinkamo naudojimo atveju.</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b/>
          <w:color w:val="231F20"/>
          <w:sz w:val="18"/>
        </w:rPr>
        <w:t xml:space="preserve">Norėdamas gauti garantinio aptarnavimo paslaugą, klientas turėtų susisiekti su „Euroequipe S.r.l“ klientų aptarnavimo skyriumi, tel. +39 051 734808,  el. p. </w:t>
      </w:r>
      <w:hyperlink r:id="rId16">
        <w:r w:rsidRPr="00654CE4">
          <w:rPr>
            <w:rFonts w:ascii="Arial" w:hAnsi="Arial" w:cs="Arial"/>
            <w:b/>
            <w:color w:val="231F20"/>
            <w:sz w:val="18"/>
          </w:rPr>
          <w:t>info@sandokan.com</w:t>
        </w:r>
      </w:hyperlink>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rPr>
        <w:t>„Euroequipe srl“ neprisiima jokios atsakomybės už žalą, kuri gali tiesiogiai ar netiesiogiai</w:t>
      </w:r>
    </w:p>
    <w:p w:rsidR="0060138C" w:rsidRPr="00654CE4" w:rsidRDefault="0060138C" w:rsidP="00F31E91">
      <w:pPr>
        <w:spacing w:before="9"/>
        <w:ind w:left="100" w:right="1416"/>
        <w:jc w:val="both"/>
        <w:rPr>
          <w:rFonts w:ascii="Arial" w:eastAsia="Arial" w:hAnsi="Arial" w:cs="Arial"/>
          <w:sz w:val="18"/>
          <w:szCs w:val="18"/>
        </w:rPr>
      </w:pPr>
      <w:r w:rsidRPr="00654CE4">
        <w:rPr>
          <w:rFonts w:ascii="Arial" w:hAnsi="Arial" w:cs="Arial"/>
          <w:color w:val="231F20"/>
          <w:sz w:val="18"/>
        </w:rPr>
        <w:t>turėti įtakos žmonėms, objektams ir gyvūnams dėl to, kad nesilaikoma šios instrukcijos bei visų naudojamų aktyviųjų ingredientų instrukcijų, taip pat nesilaikoma prietaiso naudojimo ir priežiūros taisyklių.</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rPr>
        <w:t xml:space="preserve">Jeigu prietaisas siunčiamas techninės pagalbos aptarnavimo centrui, esančiam adresu </w:t>
      </w:r>
      <w:r w:rsidRPr="00654CE4">
        <w:rPr>
          <w:rFonts w:ascii="Arial" w:hAnsi="Arial" w:cs="Arial"/>
          <w:i/>
          <w:color w:val="231F20"/>
          <w:sz w:val="18"/>
        </w:rPr>
        <w:t>Via del Lavoro 1/3 Valsamoggia 40056 - Loc.</w:t>
      </w:r>
      <w:r w:rsidRPr="00654CE4">
        <w:rPr>
          <w:rFonts w:ascii="Arial" w:hAnsi="Arial" w:cs="Arial"/>
          <w:color w:val="231F20"/>
          <w:sz w:val="18"/>
        </w:rPr>
        <w:t xml:space="preserve"> </w:t>
      </w:r>
      <w:r w:rsidRPr="00654CE4">
        <w:rPr>
          <w:rFonts w:ascii="Arial" w:hAnsi="Arial" w:cs="Arial"/>
          <w:i/>
          <w:color w:val="231F20"/>
          <w:sz w:val="18"/>
        </w:rPr>
        <w:t>Crespellano</w:t>
      </w:r>
      <w:r w:rsidRPr="00654CE4">
        <w:rPr>
          <w:rFonts w:ascii="Arial" w:hAnsi="Arial" w:cs="Arial"/>
          <w:color w:val="231F20"/>
          <w:sz w:val="18"/>
        </w:rPr>
        <w:t xml:space="preserve"> (BO), už pavojus ir transportavimo išlaidas atsako klientas.</w:t>
      </w:r>
    </w:p>
    <w:p w:rsidR="0060138C" w:rsidRPr="00654CE4" w:rsidRDefault="0060138C" w:rsidP="00F31E91">
      <w:pPr>
        <w:spacing w:before="1"/>
        <w:ind w:left="100" w:right="1416"/>
        <w:jc w:val="both"/>
        <w:rPr>
          <w:rFonts w:ascii="Arial" w:eastAsia="Arial" w:hAnsi="Arial" w:cs="Arial"/>
          <w:sz w:val="18"/>
          <w:szCs w:val="18"/>
        </w:rPr>
      </w:pPr>
      <w:r w:rsidRPr="00654CE4">
        <w:rPr>
          <w:rFonts w:ascii="Arial" w:hAnsi="Arial" w:cs="Arial"/>
          <w:color w:val="231F20"/>
          <w:sz w:val="18"/>
        </w:rPr>
        <w:t>Mūsų klientų aptarnavimo skyrius atsakys už persiuntimo išlaidas klientui.</w:t>
      </w:r>
    </w:p>
    <w:p w:rsidR="0060138C" w:rsidRPr="00654CE4" w:rsidRDefault="0060138C" w:rsidP="00F31E91">
      <w:pPr>
        <w:spacing w:before="7"/>
        <w:ind w:right="1416"/>
        <w:jc w:val="both"/>
        <w:rPr>
          <w:rFonts w:ascii="Arial" w:eastAsia="Arial" w:hAnsi="Arial" w:cs="Arial"/>
          <w:sz w:val="19"/>
          <w:szCs w:val="19"/>
        </w:rPr>
      </w:pPr>
    </w:p>
    <w:p w:rsidR="0060138C" w:rsidRPr="00654CE4" w:rsidRDefault="0060138C" w:rsidP="00F31E91">
      <w:pPr>
        <w:ind w:left="100" w:right="1416"/>
        <w:jc w:val="both"/>
        <w:rPr>
          <w:rFonts w:ascii="Arial" w:eastAsia="Arial" w:hAnsi="Arial" w:cs="Arial"/>
          <w:sz w:val="18"/>
          <w:szCs w:val="18"/>
        </w:rPr>
      </w:pPr>
      <w:r w:rsidRPr="00654CE4">
        <w:rPr>
          <w:rFonts w:ascii="Arial" w:hAnsi="Arial" w:cs="Arial"/>
          <w:color w:val="231F20"/>
          <w:sz w:val="18"/>
        </w:rPr>
        <w:t>SVARBI INFORMACIJA DĖL APLINKAI PALANKAUS TVARKYMO</w:t>
      </w:r>
    </w:p>
    <w:p w:rsidR="0060138C" w:rsidRPr="00654CE4" w:rsidRDefault="0060138C" w:rsidP="00F31E91">
      <w:pPr>
        <w:spacing w:before="9"/>
        <w:ind w:left="100" w:right="1416"/>
        <w:jc w:val="both"/>
        <w:rPr>
          <w:rFonts w:ascii="Arial" w:eastAsia="Arial" w:hAnsi="Arial" w:cs="Arial"/>
          <w:sz w:val="18"/>
          <w:szCs w:val="18"/>
        </w:rPr>
      </w:pPr>
      <w:r w:rsidRPr="00654CE4">
        <w:rPr>
          <w:rFonts w:ascii="Arial" w:hAnsi="Arial" w:cs="Arial"/>
          <w:color w:val="231F20"/>
          <w:sz w:val="18"/>
        </w:rPr>
        <w:t xml:space="preserve">Šį prietaisą, kai jis nebetinkamas naudoti, tinkamai išvalius, galima išmesti plastiko perdirbimo įmonėse, Platintojas „Euroequipe srl“, Via del Lavoro, 3 40053 Valsamoggia (BO) Italy, </w:t>
      </w:r>
      <w:hyperlink r:id="rId17">
        <w:r w:rsidRPr="00654CE4">
          <w:rPr>
            <w:rFonts w:ascii="Arial" w:hAnsi="Arial" w:cs="Arial"/>
            <w:color w:val="231F20"/>
            <w:sz w:val="18"/>
          </w:rPr>
          <w:t>www.sandokan.com</w:t>
        </w:r>
      </w:hyperlink>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ind w:right="1416"/>
        <w:jc w:val="both"/>
        <w:rPr>
          <w:rFonts w:ascii="Arial" w:eastAsia="Arial" w:hAnsi="Arial" w:cs="Arial"/>
          <w:sz w:val="18"/>
          <w:szCs w:val="18"/>
        </w:rPr>
      </w:pPr>
    </w:p>
    <w:p w:rsidR="0060138C" w:rsidRPr="00654CE4" w:rsidRDefault="0060138C" w:rsidP="005B4CC4">
      <w:pPr>
        <w:spacing w:before="5"/>
        <w:ind w:right="1416"/>
        <w:jc w:val="both"/>
        <w:rPr>
          <w:rFonts w:ascii="Arial" w:eastAsia="Arial" w:hAnsi="Arial" w:cs="Arial"/>
          <w:sz w:val="25"/>
          <w:szCs w:val="25"/>
        </w:rPr>
      </w:pPr>
    </w:p>
    <w:p w:rsidR="0060138C" w:rsidRPr="00654CE4" w:rsidRDefault="0060138C" w:rsidP="005B4CC4">
      <w:pPr>
        <w:pStyle w:val="Pagrindinistekstas"/>
        <w:spacing w:before="0"/>
        <w:ind w:left="0" w:right="1416"/>
        <w:jc w:val="both"/>
        <w:rPr>
          <w:rFonts w:cs="Arial"/>
        </w:rPr>
      </w:pPr>
      <w:r w:rsidRPr="00654CE4">
        <w:rPr>
          <w:rFonts w:cs="Arial"/>
          <w:color w:val="231F20"/>
        </w:rPr>
        <w:t>8</w:t>
      </w:r>
    </w:p>
    <w:p w:rsidR="0060138C" w:rsidRPr="00654CE4" w:rsidRDefault="0060138C" w:rsidP="0060138C">
      <w:pPr>
        <w:rPr>
          <w:rFonts w:ascii="Arial" w:hAnsi="Arial" w:cs="Arial"/>
        </w:rPr>
      </w:pPr>
    </w:p>
    <w:sectPr w:rsidR="0060138C" w:rsidRPr="00654CE4" w:rsidSect="00FB2F88">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altName w:val="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5FC4"/>
    <w:multiLevelType w:val="hybridMultilevel"/>
    <w:tmpl w:val="4D727044"/>
    <w:lvl w:ilvl="0" w:tplc="43DEE6DE">
      <w:start w:val="1"/>
      <w:numFmt w:val="bullet"/>
      <w:lvlText w:val="-"/>
      <w:lvlJc w:val="left"/>
      <w:pPr>
        <w:ind w:left="115" w:hanging="148"/>
      </w:pPr>
      <w:rPr>
        <w:rFonts w:ascii="Arial" w:eastAsia="Arial" w:hAnsi="Arial" w:hint="default"/>
        <w:b/>
        <w:bCs/>
        <w:color w:val="231F20"/>
        <w:w w:val="99"/>
        <w:sz w:val="20"/>
        <w:szCs w:val="20"/>
      </w:rPr>
    </w:lvl>
    <w:lvl w:ilvl="1" w:tplc="79A88E6A">
      <w:start w:val="1"/>
      <w:numFmt w:val="bullet"/>
      <w:lvlText w:val="•"/>
      <w:lvlJc w:val="left"/>
      <w:pPr>
        <w:ind w:left="962" w:hanging="148"/>
      </w:pPr>
      <w:rPr>
        <w:rFonts w:hint="default"/>
      </w:rPr>
    </w:lvl>
    <w:lvl w:ilvl="2" w:tplc="F62EDB90">
      <w:start w:val="1"/>
      <w:numFmt w:val="bullet"/>
      <w:lvlText w:val="•"/>
      <w:lvlJc w:val="left"/>
      <w:pPr>
        <w:ind w:left="1805" w:hanging="148"/>
      </w:pPr>
      <w:rPr>
        <w:rFonts w:hint="default"/>
      </w:rPr>
    </w:lvl>
    <w:lvl w:ilvl="3" w:tplc="D9C62208">
      <w:start w:val="1"/>
      <w:numFmt w:val="bullet"/>
      <w:lvlText w:val="•"/>
      <w:lvlJc w:val="left"/>
      <w:pPr>
        <w:ind w:left="2648" w:hanging="148"/>
      </w:pPr>
      <w:rPr>
        <w:rFonts w:hint="default"/>
      </w:rPr>
    </w:lvl>
    <w:lvl w:ilvl="4" w:tplc="04741872">
      <w:start w:val="1"/>
      <w:numFmt w:val="bullet"/>
      <w:lvlText w:val="•"/>
      <w:lvlJc w:val="left"/>
      <w:pPr>
        <w:ind w:left="3491" w:hanging="148"/>
      </w:pPr>
      <w:rPr>
        <w:rFonts w:hint="default"/>
      </w:rPr>
    </w:lvl>
    <w:lvl w:ilvl="5" w:tplc="242AA870">
      <w:start w:val="1"/>
      <w:numFmt w:val="bullet"/>
      <w:lvlText w:val="•"/>
      <w:lvlJc w:val="left"/>
      <w:pPr>
        <w:ind w:left="4334" w:hanging="148"/>
      </w:pPr>
      <w:rPr>
        <w:rFonts w:hint="default"/>
      </w:rPr>
    </w:lvl>
    <w:lvl w:ilvl="6" w:tplc="4728336A">
      <w:start w:val="1"/>
      <w:numFmt w:val="bullet"/>
      <w:lvlText w:val="•"/>
      <w:lvlJc w:val="left"/>
      <w:pPr>
        <w:ind w:left="5177" w:hanging="148"/>
      </w:pPr>
      <w:rPr>
        <w:rFonts w:hint="default"/>
      </w:rPr>
    </w:lvl>
    <w:lvl w:ilvl="7" w:tplc="B57CF39C">
      <w:start w:val="1"/>
      <w:numFmt w:val="bullet"/>
      <w:lvlText w:val="•"/>
      <w:lvlJc w:val="left"/>
      <w:pPr>
        <w:ind w:left="6020" w:hanging="148"/>
      </w:pPr>
      <w:rPr>
        <w:rFonts w:hint="default"/>
      </w:rPr>
    </w:lvl>
    <w:lvl w:ilvl="8" w:tplc="63E846E0">
      <w:start w:val="1"/>
      <w:numFmt w:val="bullet"/>
      <w:lvlText w:val="•"/>
      <w:lvlJc w:val="left"/>
      <w:pPr>
        <w:ind w:left="6863" w:hanging="148"/>
      </w:pPr>
      <w:rPr>
        <w:rFonts w:hint="default"/>
      </w:rPr>
    </w:lvl>
  </w:abstractNum>
  <w:abstractNum w:abstractNumId="1">
    <w:nsid w:val="136C410E"/>
    <w:multiLevelType w:val="hybridMultilevel"/>
    <w:tmpl w:val="FD6A8584"/>
    <w:lvl w:ilvl="0" w:tplc="8D209B88">
      <w:start w:val="1"/>
      <w:numFmt w:val="bullet"/>
      <w:lvlText w:val="-"/>
      <w:lvlJc w:val="left"/>
      <w:pPr>
        <w:ind w:left="100" w:hanging="134"/>
      </w:pPr>
      <w:rPr>
        <w:rFonts w:ascii="Arial" w:eastAsia="Arial" w:hAnsi="Arial" w:hint="default"/>
        <w:color w:val="231F20"/>
        <w:w w:val="100"/>
        <w:sz w:val="20"/>
        <w:szCs w:val="20"/>
      </w:rPr>
    </w:lvl>
    <w:lvl w:ilvl="1" w:tplc="188E6030">
      <w:start w:val="1"/>
      <w:numFmt w:val="bullet"/>
      <w:lvlText w:val="•"/>
      <w:lvlJc w:val="left"/>
      <w:pPr>
        <w:ind w:left="922" w:hanging="134"/>
      </w:pPr>
      <w:rPr>
        <w:rFonts w:hint="default"/>
      </w:rPr>
    </w:lvl>
    <w:lvl w:ilvl="2" w:tplc="8EF020AA">
      <w:start w:val="1"/>
      <w:numFmt w:val="bullet"/>
      <w:lvlText w:val="•"/>
      <w:lvlJc w:val="left"/>
      <w:pPr>
        <w:ind w:left="1745" w:hanging="134"/>
      </w:pPr>
      <w:rPr>
        <w:rFonts w:hint="default"/>
      </w:rPr>
    </w:lvl>
    <w:lvl w:ilvl="3" w:tplc="6DDC2462">
      <w:start w:val="1"/>
      <w:numFmt w:val="bullet"/>
      <w:lvlText w:val="•"/>
      <w:lvlJc w:val="left"/>
      <w:pPr>
        <w:ind w:left="2568" w:hanging="134"/>
      </w:pPr>
      <w:rPr>
        <w:rFonts w:hint="default"/>
      </w:rPr>
    </w:lvl>
    <w:lvl w:ilvl="4" w:tplc="0854EF48">
      <w:start w:val="1"/>
      <w:numFmt w:val="bullet"/>
      <w:lvlText w:val="•"/>
      <w:lvlJc w:val="left"/>
      <w:pPr>
        <w:ind w:left="3391" w:hanging="134"/>
      </w:pPr>
      <w:rPr>
        <w:rFonts w:hint="default"/>
      </w:rPr>
    </w:lvl>
    <w:lvl w:ilvl="5" w:tplc="44CA50DC">
      <w:start w:val="1"/>
      <w:numFmt w:val="bullet"/>
      <w:lvlText w:val="•"/>
      <w:lvlJc w:val="left"/>
      <w:pPr>
        <w:ind w:left="4214" w:hanging="134"/>
      </w:pPr>
      <w:rPr>
        <w:rFonts w:hint="default"/>
      </w:rPr>
    </w:lvl>
    <w:lvl w:ilvl="6" w:tplc="739A33FE">
      <w:start w:val="1"/>
      <w:numFmt w:val="bullet"/>
      <w:lvlText w:val="•"/>
      <w:lvlJc w:val="left"/>
      <w:pPr>
        <w:ind w:left="5037" w:hanging="134"/>
      </w:pPr>
      <w:rPr>
        <w:rFonts w:hint="default"/>
      </w:rPr>
    </w:lvl>
    <w:lvl w:ilvl="7" w:tplc="1FE86DA6">
      <w:start w:val="1"/>
      <w:numFmt w:val="bullet"/>
      <w:lvlText w:val="•"/>
      <w:lvlJc w:val="left"/>
      <w:pPr>
        <w:ind w:left="5860" w:hanging="134"/>
      </w:pPr>
      <w:rPr>
        <w:rFonts w:hint="default"/>
      </w:rPr>
    </w:lvl>
    <w:lvl w:ilvl="8" w:tplc="FB28E6CA">
      <w:start w:val="1"/>
      <w:numFmt w:val="bullet"/>
      <w:lvlText w:val="•"/>
      <w:lvlJc w:val="left"/>
      <w:pPr>
        <w:ind w:left="6683" w:hanging="134"/>
      </w:pPr>
      <w:rPr>
        <w:rFonts w:hint="default"/>
      </w:rPr>
    </w:lvl>
  </w:abstractNum>
  <w:abstractNum w:abstractNumId="2">
    <w:nsid w:val="19AC0E69"/>
    <w:multiLevelType w:val="hybridMultilevel"/>
    <w:tmpl w:val="F5566E42"/>
    <w:lvl w:ilvl="0" w:tplc="5CD6FE4E">
      <w:start w:val="1"/>
      <w:numFmt w:val="bullet"/>
      <w:lvlText w:val="-"/>
      <w:lvlJc w:val="left"/>
      <w:pPr>
        <w:ind w:left="141" w:hanging="134"/>
      </w:pPr>
      <w:rPr>
        <w:rFonts w:ascii="Arial" w:eastAsia="Arial" w:hAnsi="Arial" w:hint="default"/>
        <w:color w:val="231F20"/>
        <w:w w:val="99"/>
        <w:sz w:val="20"/>
        <w:szCs w:val="20"/>
      </w:rPr>
    </w:lvl>
    <w:lvl w:ilvl="1" w:tplc="A21825D8">
      <w:start w:val="1"/>
      <w:numFmt w:val="bullet"/>
      <w:lvlText w:val="•"/>
      <w:lvlJc w:val="left"/>
      <w:pPr>
        <w:ind w:left="960" w:hanging="134"/>
      </w:pPr>
      <w:rPr>
        <w:rFonts w:hint="default"/>
      </w:rPr>
    </w:lvl>
    <w:lvl w:ilvl="2" w:tplc="30A0B690">
      <w:start w:val="1"/>
      <w:numFmt w:val="bullet"/>
      <w:lvlText w:val="•"/>
      <w:lvlJc w:val="left"/>
      <w:pPr>
        <w:ind w:left="1781" w:hanging="134"/>
      </w:pPr>
      <w:rPr>
        <w:rFonts w:hint="default"/>
      </w:rPr>
    </w:lvl>
    <w:lvl w:ilvl="3" w:tplc="5D6A239A">
      <w:start w:val="1"/>
      <w:numFmt w:val="bullet"/>
      <w:lvlText w:val="•"/>
      <w:lvlJc w:val="left"/>
      <w:pPr>
        <w:ind w:left="2602" w:hanging="134"/>
      </w:pPr>
      <w:rPr>
        <w:rFonts w:hint="default"/>
      </w:rPr>
    </w:lvl>
    <w:lvl w:ilvl="4" w:tplc="3A624B5E">
      <w:start w:val="1"/>
      <w:numFmt w:val="bullet"/>
      <w:lvlText w:val="•"/>
      <w:lvlJc w:val="left"/>
      <w:pPr>
        <w:ind w:left="3423" w:hanging="134"/>
      </w:pPr>
      <w:rPr>
        <w:rFonts w:hint="default"/>
      </w:rPr>
    </w:lvl>
    <w:lvl w:ilvl="5" w:tplc="B39CEC1A">
      <w:start w:val="1"/>
      <w:numFmt w:val="bullet"/>
      <w:lvlText w:val="•"/>
      <w:lvlJc w:val="left"/>
      <w:pPr>
        <w:ind w:left="4244" w:hanging="134"/>
      </w:pPr>
      <w:rPr>
        <w:rFonts w:hint="default"/>
      </w:rPr>
    </w:lvl>
    <w:lvl w:ilvl="6" w:tplc="2308601E">
      <w:start w:val="1"/>
      <w:numFmt w:val="bullet"/>
      <w:lvlText w:val="•"/>
      <w:lvlJc w:val="left"/>
      <w:pPr>
        <w:ind w:left="5065" w:hanging="134"/>
      </w:pPr>
      <w:rPr>
        <w:rFonts w:hint="default"/>
      </w:rPr>
    </w:lvl>
    <w:lvl w:ilvl="7" w:tplc="E0187452">
      <w:start w:val="1"/>
      <w:numFmt w:val="bullet"/>
      <w:lvlText w:val="•"/>
      <w:lvlJc w:val="left"/>
      <w:pPr>
        <w:ind w:left="5886" w:hanging="134"/>
      </w:pPr>
      <w:rPr>
        <w:rFonts w:hint="default"/>
      </w:rPr>
    </w:lvl>
    <w:lvl w:ilvl="8" w:tplc="E97E4A42">
      <w:start w:val="1"/>
      <w:numFmt w:val="bullet"/>
      <w:lvlText w:val="•"/>
      <w:lvlJc w:val="left"/>
      <w:pPr>
        <w:ind w:left="6707" w:hanging="134"/>
      </w:pPr>
      <w:rPr>
        <w:rFonts w:hint="default"/>
      </w:rPr>
    </w:lvl>
  </w:abstractNum>
  <w:abstractNum w:abstractNumId="3">
    <w:nsid w:val="2F865300"/>
    <w:multiLevelType w:val="hybridMultilevel"/>
    <w:tmpl w:val="F508D778"/>
    <w:lvl w:ilvl="0" w:tplc="A400451C">
      <w:start w:val="1"/>
      <w:numFmt w:val="bullet"/>
      <w:lvlText w:val="-"/>
      <w:lvlJc w:val="left"/>
      <w:pPr>
        <w:ind w:left="345" w:hanging="148"/>
      </w:pPr>
      <w:rPr>
        <w:rFonts w:ascii="Arial" w:eastAsia="Arial" w:hAnsi="Arial" w:hint="default"/>
        <w:color w:val="231F20"/>
        <w:w w:val="99"/>
        <w:sz w:val="20"/>
        <w:szCs w:val="20"/>
      </w:rPr>
    </w:lvl>
    <w:lvl w:ilvl="1" w:tplc="BA5A8634">
      <w:start w:val="1"/>
      <w:numFmt w:val="bullet"/>
      <w:lvlText w:val="•"/>
      <w:lvlJc w:val="left"/>
      <w:pPr>
        <w:ind w:left="1162" w:hanging="148"/>
      </w:pPr>
      <w:rPr>
        <w:rFonts w:hint="default"/>
      </w:rPr>
    </w:lvl>
    <w:lvl w:ilvl="2" w:tplc="E6A4D0BE">
      <w:start w:val="1"/>
      <w:numFmt w:val="bullet"/>
      <w:lvlText w:val="•"/>
      <w:lvlJc w:val="left"/>
      <w:pPr>
        <w:ind w:left="1985" w:hanging="148"/>
      </w:pPr>
      <w:rPr>
        <w:rFonts w:hint="default"/>
      </w:rPr>
    </w:lvl>
    <w:lvl w:ilvl="3" w:tplc="B22E11A4">
      <w:start w:val="1"/>
      <w:numFmt w:val="bullet"/>
      <w:lvlText w:val="•"/>
      <w:lvlJc w:val="left"/>
      <w:pPr>
        <w:ind w:left="2808" w:hanging="148"/>
      </w:pPr>
      <w:rPr>
        <w:rFonts w:hint="default"/>
      </w:rPr>
    </w:lvl>
    <w:lvl w:ilvl="4" w:tplc="28AA4552">
      <w:start w:val="1"/>
      <w:numFmt w:val="bullet"/>
      <w:lvlText w:val="•"/>
      <w:lvlJc w:val="left"/>
      <w:pPr>
        <w:ind w:left="3631" w:hanging="148"/>
      </w:pPr>
      <w:rPr>
        <w:rFonts w:hint="default"/>
      </w:rPr>
    </w:lvl>
    <w:lvl w:ilvl="5" w:tplc="C2223AC4">
      <w:start w:val="1"/>
      <w:numFmt w:val="bullet"/>
      <w:lvlText w:val="•"/>
      <w:lvlJc w:val="left"/>
      <w:pPr>
        <w:ind w:left="4454" w:hanging="148"/>
      </w:pPr>
      <w:rPr>
        <w:rFonts w:hint="default"/>
      </w:rPr>
    </w:lvl>
    <w:lvl w:ilvl="6" w:tplc="FB22F750">
      <w:start w:val="1"/>
      <w:numFmt w:val="bullet"/>
      <w:lvlText w:val="•"/>
      <w:lvlJc w:val="left"/>
      <w:pPr>
        <w:ind w:left="5277" w:hanging="148"/>
      </w:pPr>
      <w:rPr>
        <w:rFonts w:hint="default"/>
      </w:rPr>
    </w:lvl>
    <w:lvl w:ilvl="7" w:tplc="6FF2193A">
      <w:start w:val="1"/>
      <w:numFmt w:val="bullet"/>
      <w:lvlText w:val="•"/>
      <w:lvlJc w:val="left"/>
      <w:pPr>
        <w:ind w:left="6100" w:hanging="148"/>
      </w:pPr>
      <w:rPr>
        <w:rFonts w:hint="default"/>
      </w:rPr>
    </w:lvl>
    <w:lvl w:ilvl="8" w:tplc="08CCC2F6">
      <w:start w:val="1"/>
      <w:numFmt w:val="bullet"/>
      <w:lvlText w:val="•"/>
      <w:lvlJc w:val="left"/>
      <w:pPr>
        <w:ind w:left="6923" w:hanging="148"/>
      </w:pPr>
      <w:rPr>
        <w:rFonts w:hint="default"/>
      </w:rPr>
    </w:lvl>
  </w:abstractNum>
  <w:abstractNum w:abstractNumId="4">
    <w:nsid w:val="44064FA4"/>
    <w:multiLevelType w:val="hybridMultilevel"/>
    <w:tmpl w:val="36B8A52A"/>
    <w:lvl w:ilvl="0" w:tplc="ED5C66B6">
      <w:start w:val="1"/>
      <w:numFmt w:val="bullet"/>
      <w:lvlText w:val="-"/>
      <w:lvlJc w:val="left"/>
      <w:pPr>
        <w:ind w:left="100" w:hanging="137"/>
      </w:pPr>
      <w:rPr>
        <w:rFonts w:ascii="Arial" w:eastAsia="Arial" w:hAnsi="Arial" w:hint="default"/>
        <w:color w:val="231F20"/>
        <w:sz w:val="20"/>
        <w:szCs w:val="20"/>
      </w:rPr>
    </w:lvl>
    <w:lvl w:ilvl="1" w:tplc="A992C0EE">
      <w:start w:val="1"/>
      <w:numFmt w:val="bullet"/>
      <w:lvlText w:val="•"/>
      <w:lvlJc w:val="left"/>
      <w:pPr>
        <w:ind w:left="918" w:hanging="137"/>
      </w:pPr>
      <w:rPr>
        <w:rFonts w:hint="default"/>
      </w:rPr>
    </w:lvl>
    <w:lvl w:ilvl="2" w:tplc="E54E8E8C">
      <w:start w:val="1"/>
      <w:numFmt w:val="bullet"/>
      <w:lvlText w:val="•"/>
      <w:lvlJc w:val="left"/>
      <w:pPr>
        <w:ind w:left="1737" w:hanging="137"/>
      </w:pPr>
      <w:rPr>
        <w:rFonts w:hint="default"/>
      </w:rPr>
    </w:lvl>
    <w:lvl w:ilvl="3" w:tplc="0C0EB76C">
      <w:start w:val="1"/>
      <w:numFmt w:val="bullet"/>
      <w:lvlText w:val="•"/>
      <w:lvlJc w:val="left"/>
      <w:pPr>
        <w:ind w:left="2556" w:hanging="137"/>
      </w:pPr>
      <w:rPr>
        <w:rFonts w:hint="default"/>
      </w:rPr>
    </w:lvl>
    <w:lvl w:ilvl="4" w:tplc="376809AA">
      <w:start w:val="1"/>
      <w:numFmt w:val="bullet"/>
      <w:lvlText w:val="•"/>
      <w:lvlJc w:val="left"/>
      <w:pPr>
        <w:ind w:left="3375" w:hanging="137"/>
      </w:pPr>
      <w:rPr>
        <w:rFonts w:hint="default"/>
      </w:rPr>
    </w:lvl>
    <w:lvl w:ilvl="5" w:tplc="FFCE25EA">
      <w:start w:val="1"/>
      <w:numFmt w:val="bullet"/>
      <w:lvlText w:val="•"/>
      <w:lvlJc w:val="left"/>
      <w:pPr>
        <w:ind w:left="4194" w:hanging="137"/>
      </w:pPr>
      <w:rPr>
        <w:rFonts w:hint="default"/>
      </w:rPr>
    </w:lvl>
    <w:lvl w:ilvl="6" w:tplc="06509280">
      <w:start w:val="1"/>
      <w:numFmt w:val="bullet"/>
      <w:lvlText w:val="•"/>
      <w:lvlJc w:val="left"/>
      <w:pPr>
        <w:ind w:left="5013" w:hanging="137"/>
      </w:pPr>
      <w:rPr>
        <w:rFonts w:hint="default"/>
      </w:rPr>
    </w:lvl>
    <w:lvl w:ilvl="7" w:tplc="AB320A10">
      <w:start w:val="1"/>
      <w:numFmt w:val="bullet"/>
      <w:lvlText w:val="•"/>
      <w:lvlJc w:val="left"/>
      <w:pPr>
        <w:ind w:left="5832" w:hanging="137"/>
      </w:pPr>
      <w:rPr>
        <w:rFonts w:hint="default"/>
      </w:rPr>
    </w:lvl>
    <w:lvl w:ilvl="8" w:tplc="82FA547A">
      <w:start w:val="1"/>
      <w:numFmt w:val="bullet"/>
      <w:lvlText w:val="•"/>
      <w:lvlJc w:val="left"/>
      <w:pPr>
        <w:ind w:left="6651" w:hanging="137"/>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compat/>
  <w:rsids>
    <w:rsidRoot w:val="0060138C"/>
    <w:rsid w:val="00092362"/>
    <w:rsid w:val="0009238F"/>
    <w:rsid w:val="000A21A1"/>
    <w:rsid w:val="001314C8"/>
    <w:rsid w:val="001366DF"/>
    <w:rsid w:val="002037CF"/>
    <w:rsid w:val="00495FA1"/>
    <w:rsid w:val="004C1EA9"/>
    <w:rsid w:val="005B4CC4"/>
    <w:rsid w:val="0060138C"/>
    <w:rsid w:val="00654CE4"/>
    <w:rsid w:val="007A485D"/>
    <w:rsid w:val="007B5323"/>
    <w:rsid w:val="008D30C0"/>
    <w:rsid w:val="0098217A"/>
    <w:rsid w:val="009E28E8"/>
    <w:rsid w:val="00B52703"/>
    <w:rsid w:val="00F31E91"/>
    <w:rsid w:val="00F95540"/>
    <w:rsid w:val="00FB2F8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sid w:val="0060138C"/>
    <w:pPr>
      <w:widowControl w:val="0"/>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60138C"/>
    <w:pPr>
      <w:spacing w:before="1"/>
      <w:ind w:left="100"/>
    </w:pPr>
    <w:rPr>
      <w:rFonts w:ascii="Arial" w:eastAsia="Arial" w:hAnsi="Arial"/>
      <w:sz w:val="20"/>
      <w:szCs w:val="20"/>
    </w:rPr>
  </w:style>
  <w:style w:type="character" w:customStyle="1" w:styleId="PagrindinistekstasDiagrama">
    <w:name w:val="Pagrindinis tekstas Diagrama"/>
    <w:basedOn w:val="Numatytasispastraiposriftas"/>
    <w:link w:val="Pagrindinistekstas"/>
    <w:uiPriority w:val="1"/>
    <w:rsid w:val="0060138C"/>
    <w:rPr>
      <w:rFonts w:ascii="Arial" w:eastAsia="Arial" w:hAnsi="Arial"/>
      <w:sz w:val="20"/>
      <w:szCs w:val="20"/>
      <w:lang w:val="lt-LT"/>
    </w:rPr>
  </w:style>
  <w:style w:type="paragraph" w:customStyle="1" w:styleId="Heading1">
    <w:name w:val="Heading 1"/>
    <w:basedOn w:val="prastasis"/>
    <w:uiPriority w:val="1"/>
    <w:qFormat/>
    <w:rsid w:val="0060138C"/>
    <w:pPr>
      <w:spacing w:before="39"/>
      <w:ind w:left="2710"/>
      <w:outlineLvl w:val="1"/>
    </w:pPr>
    <w:rPr>
      <w:rFonts w:ascii="Calibri" w:eastAsia="Calibri" w:hAnsi="Calibri"/>
      <w:b/>
      <w:bCs/>
      <w:sz w:val="28"/>
      <w:szCs w:val="28"/>
    </w:rPr>
  </w:style>
  <w:style w:type="paragraph" w:customStyle="1" w:styleId="Heading2">
    <w:name w:val="Heading 2"/>
    <w:basedOn w:val="prastasis"/>
    <w:uiPriority w:val="1"/>
    <w:qFormat/>
    <w:rsid w:val="0060138C"/>
    <w:pPr>
      <w:spacing w:before="67"/>
      <w:ind w:left="114"/>
      <w:outlineLvl w:val="2"/>
    </w:pPr>
    <w:rPr>
      <w:rFonts w:ascii="Arial" w:eastAsia="Arial" w:hAnsi="Arial"/>
      <w:b/>
      <w:bCs/>
      <w:sz w:val="24"/>
      <w:szCs w:val="24"/>
    </w:rPr>
  </w:style>
  <w:style w:type="paragraph" w:styleId="Sraopastraipa">
    <w:name w:val="List Paragraph"/>
    <w:basedOn w:val="prastasis"/>
    <w:uiPriority w:val="1"/>
    <w:qFormat/>
    <w:rsid w:val="0060138C"/>
  </w:style>
  <w:style w:type="paragraph" w:customStyle="1" w:styleId="Heading3">
    <w:name w:val="Heading 3"/>
    <w:basedOn w:val="prastasis"/>
    <w:uiPriority w:val="1"/>
    <w:qFormat/>
    <w:rsid w:val="0060138C"/>
    <w:pPr>
      <w:spacing w:before="1"/>
      <w:ind w:left="345"/>
      <w:outlineLvl w:val="3"/>
    </w:pPr>
    <w:rPr>
      <w:rFonts w:ascii="Arial" w:eastAsia="Arial" w:hAnsi="Arial"/>
      <w:b/>
      <w:bCs/>
      <w:sz w:val="20"/>
      <w:szCs w:val="20"/>
    </w:rPr>
  </w:style>
  <w:style w:type="paragraph" w:styleId="Debesliotekstas">
    <w:name w:val="Balloon Text"/>
    <w:basedOn w:val="prastasis"/>
    <w:link w:val="DebesliotekstasDiagrama"/>
    <w:uiPriority w:val="99"/>
    <w:semiHidden/>
    <w:unhideWhenUsed/>
    <w:rsid w:val="001314C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314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sandokan.com/" TargetMode="External"/><Relationship Id="rId2" Type="http://schemas.openxmlformats.org/officeDocument/2006/relationships/styles" Target="styles.xml"/><Relationship Id="rId16" Type="http://schemas.openxmlformats.org/officeDocument/2006/relationships/hyperlink" Target="mailto:info@sandokan.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1744</Words>
  <Characters>11597</Characters>
  <Application>Microsoft Office Word</Application>
  <DocSecurity>0</DocSecurity>
  <Lines>305</Lines>
  <Paragraphs>119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7</cp:revision>
  <dcterms:created xsi:type="dcterms:W3CDTF">2020-05-04T07:11:00Z</dcterms:created>
  <dcterms:modified xsi:type="dcterms:W3CDTF">2020-05-07T06:16:00Z</dcterms:modified>
</cp:coreProperties>
</file>